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F837" w14:textId="77777777" w:rsidR="002C5F7C" w:rsidRDefault="002C5F7C" w:rsidP="002C4B4E">
      <w:pPr>
        <w:rPr>
          <w:rFonts w:ascii="Century Gothic" w:hAnsi="Century Gothic" w:cs="Calibri"/>
          <w:b/>
          <w:bCs/>
          <w:sz w:val="28"/>
          <w:szCs w:val="28"/>
          <w:highlight w:val="yellow"/>
          <w:lang w:val="en-US"/>
        </w:rPr>
      </w:pPr>
    </w:p>
    <w:p w14:paraId="6B504B2B" w14:textId="77777777" w:rsidR="0079648E" w:rsidRPr="00CB4FEC" w:rsidRDefault="0079648E" w:rsidP="009B2493">
      <w:pPr>
        <w:spacing w:before="120"/>
        <w:rPr>
          <w:rFonts w:ascii="Century Gothic" w:hAnsi="Century Gothic" w:cs="Calibri"/>
          <w:b/>
          <w:bCs/>
          <w:sz w:val="4"/>
          <w:szCs w:val="4"/>
          <w:lang w:val="en-US"/>
        </w:rPr>
      </w:pPr>
    </w:p>
    <w:p w14:paraId="32FDCBBA" w14:textId="25F7F68C" w:rsidR="00870991" w:rsidRPr="00F41D1F" w:rsidRDefault="00F4425B" w:rsidP="00F41D1F">
      <w:pPr>
        <w:spacing w:before="240" w:after="240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 w:cs="Calibri"/>
          <w:sz w:val="28"/>
          <w:szCs w:val="28"/>
          <w:lang w:val="en-US"/>
        </w:rPr>
        <w:t xml:space="preserve">2026-27 </w:t>
      </w:r>
      <w:r w:rsidR="00681201" w:rsidRPr="6B09B605">
        <w:rPr>
          <w:rFonts w:ascii="Century Gothic" w:hAnsi="Century Gothic" w:cs="Calibri"/>
          <w:sz w:val="28"/>
          <w:szCs w:val="28"/>
          <w:lang w:val="en-US"/>
        </w:rPr>
        <w:t xml:space="preserve">STATEWIDE </w:t>
      </w:r>
      <w:r w:rsidR="00FC1C75" w:rsidRPr="6B09B605">
        <w:rPr>
          <w:rFonts w:ascii="Century Gothic" w:hAnsi="Century Gothic" w:cs="Calibri"/>
          <w:sz w:val="28"/>
          <w:szCs w:val="28"/>
          <w:lang w:val="en-US"/>
        </w:rPr>
        <w:t>F</w:t>
      </w:r>
      <w:r w:rsidR="00470042" w:rsidRPr="6B09B605">
        <w:rPr>
          <w:rFonts w:ascii="Century Gothic" w:hAnsi="Century Gothic" w:cs="Calibri"/>
          <w:sz w:val="28"/>
          <w:szCs w:val="28"/>
          <w:lang w:val="en-US"/>
        </w:rPr>
        <w:t>OUNDATION (PREP) ENROLMENT</w:t>
      </w:r>
      <w:r w:rsidR="00000FA8" w:rsidRPr="6B09B605">
        <w:rPr>
          <w:rFonts w:ascii="Century Gothic" w:hAnsi="Century Gothic" w:cs="Calibri"/>
          <w:sz w:val="28"/>
          <w:szCs w:val="28"/>
          <w:lang w:val="en-US"/>
        </w:rPr>
        <w:t xml:space="preserve"> TIMELINE</w:t>
      </w:r>
      <w:r w:rsidR="00217FE2">
        <w:rPr>
          <w:rFonts w:ascii="Century Gothic" w:hAnsi="Century Gothic" w:cs="Calibri"/>
          <w:sz w:val="28"/>
          <w:szCs w:val="28"/>
          <w:lang w:val="en-US"/>
        </w:rPr>
        <w:t xml:space="preserve"> </w:t>
      </w:r>
      <w:r w:rsidR="002C4B4E" w:rsidRPr="6B09B605">
        <w:rPr>
          <w:rFonts w:ascii="Century Gothic" w:hAnsi="Century Gothic"/>
          <w:sz w:val="28"/>
          <w:szCs w:val="28"/>
        </w:rPr>
        <w:t xml:space="preserve">– </w:t>
      </w:r>
      <w:r w:rsidR="002C4B4E" w:rsidRPr="6B09B605">
        <w:rPr>
          <w:rFonts w:ascii="Century Gothic" w:hAnsi="Century Gothic"/>
          <w:b/>
          <w:bCs/>
          <w:sz w:val="28"/>
          <w:szCs w:val="28"/>
        </w:rPr>
        <w:t xml:space="preserve">FOR </w:t>
      </w:r>
      <w:r w:rsidR="007B0D67" w:rsidRPr="6B09B605">
        <w:rPr>
          <w:rFonts w:ascii="Century Gothic" w:hAnsi="Century Gothic"/>
          <w:b/>
          <w:bCs/>
          <w:sz w:val="28"/>
          <w:szCs w:val="28"/>
        </w:rPr>
        <w:t xml:space="preserve">ENROLMENT </w:t>
      </w:r>
      <w:r w:rsidR="00EB2554" w:rsidRPr="6B09B605">
        <w:rPr>
          <w:rFonts w:ascii="Century Gothic" w:hAnsi="Century Gothic"/>
          <w:b/>
          <w:bCs/>
          <w:sz w:val="28"/>
          <w:szCs w:val="28"/>
        </w:rPr>
        <w:t xml:space="preserve">IN </w:t>
      </w:r>
      <w:r w:rsidR="000A3CF9" w:rsidRPr="6B09B605">
        <w:rPr>
          <w:rFonts w:ascii="Century Gothic" w:hAnsi="Century Gothic"/>
          <w:b/>
          <w:bCs/>
          <w:sz w:val="28"/>
          <w:szCs w:val="28"/>
        </w:rPr>
        <w:t>202</w:t>
      </w:r>
      <w:r w:rsidR="00AD4CEF" w:rsidRPr="6B09B605">
        <w:rPr>
          <w:rFonts w:ascii="Century Gothic" w:hAnsi="Century Gothic"/>
          <w:b/>
          <w:bCs/>
          <w:sz w:val="28"/>
          <w:szCs w:val="28"/>
        </w:rPr>
        <w:t>7</w:t>
      </w:r>
    </w:p>
    <w:tbl>
      <w:tblPr>
        <w:tblStyle w:val="TableGrid"/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1735"/>
        <w:gridCol w:w="2157"/>
      </w:tblGrid>
      <w:tr w:rsidR="0028316B" w:rsidRPr="00AA2AF0" w14:paraId="0F36BD74" w14:textId="2109B419" w:rsidTr="00520B32">
        <w:trPr>
          <w:trHeight w:val="397"/>
          <w:tblHeader/>
          <w:jc w:val="center"/>
        </w:trPr>
        <w:tc>
          <w:tcPr>
            <w:tcW w:w="1838" w:type="dxa"/>
            <w:shd w:val="clear" w:color="auto" w:fill="D00131"/>
            <w:vAlign w:val="center"/>
          </w:tcPr>
          <w:p w14:paraId="1850D190" w14:textId="2F64D558" w:rsidR="00720A09" w:rsidRPr="00996CF7" w:rsidRDefault="00C27B28" w:rsidP="00F1713B">
            <w:pPr>
              <w:pStyle w:val="TableHead"/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996CF7">
              <w:rPr>
                <w:rFonts w:ascii="Century Gothic" w:hAnsi="Century Gothic"/>
                <w:szCs w:val="22"/>
              </w:rPr>
              <w:t>202</w:t>
            </w:r>
            <w:r w:rsidR="00D537D8" w:rsidRPr="00996CF7">
              <w:rPr>
                <w:rFonts w:ascii="Century Gothic" w:hAnsi="Century Gothic"/>
                <w:szCs w:val="22"/>
              </w:rPr>
              <w:t>6</w:t>
            </w:r>
            <w:r w:rsidRPr="00996CF7">
              <w:rPr>
                <w:rFonts w:ascii="Century Gothic" w:hAnsi="Century Gothic"/>
                <w:szCs w:val="22"/>
              </w:rPr>
              <w:t xml:space="preserve"> </w:t>
            </w:r>
            <w:r w:rsidR="00720A09" w:rsidRPr="00996CF7">
              <w:rPr>
                <w:rFonts w:ascii="Century Gothic" w:hAnsi="Century Gothic"/>
                <w:szCs w:val="22"/>
              </w:rPr>
              <w:t>dates</w:t>
            </w:r>
          </w:p>
        </w:tc>
        <w:tc>
          <w:tcPr>
            <w:tcW w:w="11735" w:type="dxa"/>
            <w:shd w:val="clear" w:color="auto" w:fill="D00131"/>
            <w:vAlign w:val="center"/>
          </w:tcPr>
          <w:p w14:paraId="69F79CD1" w14:textId="35D31ED3" w:rsidR="00720A09" w:rsidRPr="00EE1EE6" w:rsidRDefault="00720A09" w:rsidP="00F1713B">
            <w:pPr>
              <w:pStyle w:val="TableHead"/>
              <w:tabs>
                <w:tab w:val="center" w:pos="5184"/>
                <w:tab w:val="left" w:pos="9606"/>
              </w:tabs>
              <w:spacing w:after="0"/>
              <w:jc w:val="center"/>
            </w:pPr>
            <w:r w:rsidRPr="7EEC1276">
              <w:rPr>
                <w:rFonts w:ascii="Century Gothic" w:hAnsi="Century Gothic"/>
              </w:rPr>
              <w:t>Activity</w:t>
            </w:r>
            <w:r w:rsidR="5DCB6D32" w:rsidRPr="7EEC1276">
              <w:rPr>
                <w:rFonts w:ascii="Century Gothic" w:hAnsi="Century Gothic"/>
              </w:rPr>
              <w:t xml:space="preserve"> and notes</w:t>
            </w:r>
          </w:p>
        </w:tc>
        <w:tc>
          <w:tcPr>
            <w:tcW w:w="2157" w:type="dxa"/>
            <w:shd w:val="clear" w:color="auto" w:fill="D00131"/>
            <w:vAlign w:val="center"/>
          </w:tcPr>
          <w:p w14:paraId="7285B9D3" w14:textId="1C90F3B1" w:rsidR="00720A09" w:rsidRPr="00996CF7" w:rsidRDefault="00720A09" w:rsidP="00F1713B">
            <w:pPr>
              <w:pStyle w:val="TableHead"/>
              <w:spacing w:after="0"/>
              <w:jc w:val="center"/>
              <w:rPr>
                <w:rFonts w:ascii="Century Gothic" w:hAnsi="Century Gothic"/>
                <w:szCs w:val="22"/>
              </w:rPr>
            </w:pPr>
            <w:r w:rsidRPr="00996CF7">
              <w:rPr>
                <w:rFonts w:ascii="Century Gothic" w:hAnsi="Century Gothic"/>
                <w:szCs w:val="22"/>
              </w:rPr>
              <w:t>Responsible party</w:t>
            </w:r>
          </w:p>
        </w:tc>
      </w:tr>
      <w:tr w:rsidR="00720A09" w:rsidRPr="00AA2AF0" w14:paraId="33481BE7" w14:textId="0C5411C3" w:rsidTr="00520B32">
        <w:trPr>
          <w:trHeight w:val="397"/>
          <w:jc w:val="center"/>
        </w:trPr>
        <w:tc>
          <w:tcPr>
            <w:tcW w:w="15730" w:type="dxa"/>
            <w:gridSpan w:val="3"/>
            <w:shd w:val="clear" w:color="auto" w:fill="FEC2D0"/>
            <w:vAlign w:val="center"/>
          </w:tcPr>
          <w:p w14:paraId="099EFC77" w14:textId="1BCC6952" w:rsidR="00720A09" w:rsidRPr="00C40789" w:rsidRDefault="0079648E" w:rsidP="00802F8E">
            <w:pPr>
              <w:jc w:val="center"/>
              <w:rPr>
                <w:rFonts w:ascii="Century Gothic" w:hAnsi="Century Gothic"/>
                <w:b/>
              </w:rPr>
            </w:pPr>
            <w:r w:rsidRPr="00C40789">
              <w:rPr>
                <w:rFonts w:ascii="Century Gothic" w:hAnsi="Century Gothic"/>
                <w:b/>
              </w:rPr>
              <w:t>Term 1: Tuesday 2</w:t>
            </w:r>
            <w:r w:rsidR="0055416E" w:rsidRPr="00C40789">
              <w:rPr>
                <w:rFonts w:ascii="Century Gothic" w:hAnsi="Century Gothic"/>
                <w:b/>
              </w:rPr>
              <w:t>7</w:t>
            </w:r>
            <w:r w:rsidRPr="00C40789">
              <w:rPr>
                <w:rFonts w:ascii="Century Gothic" w:hAnsi="Century Gothic"/>
                <w:b/>
              </w:rPr>
              <w:t xml:space="preserve"> January 202</w:t>
            </w:r>
            <w:r w:rsidR="005F16B6" w:rsidRPr="00C40789">
              <w:rPr>
                <w:rFonts w:ascii="Century Gothic" w:hAnsi="Century Gothic"/>
                <w:b/>
              </w:rPr>
              <w:t>6</w:t>
            </w:r>
            <w:r w:rsidRPr="00C40789">
              <w:rPr>
                <w:rFonts w:ascii="Century Gothic" w:hAnsi="Century Gothic"/>
                <w:b/>
              </w:rPr>
              <w:t xml:space="preserve"> (students commence 2</w:t>
            </w:r>
            <w:r w:rsidR="0055416E" w:rsidRPr="00C40789">
              <w:rPr>
                <w:rFonts w:ascii="Century Gothic" w:hAnsi="Century Gothic"/>
                <w:b/>
              </w:rPr>
              <w:t>8</w:t>
            </w:r>
            <w:r w:rsidRPr="00C40789">
              <w:rPr>
                <w:rFonts w:ascii="Century Gothic" w:hAnsi="Century Gothic"/>
                <w:b/>
              </w:rPr>
              <w:t xml:space="preserve"> January) – </w:t>
            </w:r>
            <w:r w:rsidR="0055416E" w:rsidRPr="00C40789">
              <w:rPr>
                <w:rFonts w:ascii="Century Gothic" w:hAnsi="Century Gothic"/>
                <w:b/>
              </w:rPr>
              <w:t>Thursday 2</w:t>
            </w:r>
            <w:r w:rsidRPr="00C40789">
              <w:rPr>
                <w:rFonts w:ascii="Century Gothic" w:hAnsi="Century Gothic"/>
                <w:b/>
              </w:rPr>
              <w:t xml:space="preserve"> April 202</w:t>
            </w:r>
            <w:r w:rsidR="005F16B6" w:rsidRPr="00C40789">
              <w:rPr>
                <w:rFonts w:ascii="Century Gothic" w:hAnsi="Century Gothic"/>
                <w:b/>
              </w:rPr>
              <w:t>6</w:t>
            </w:r>
          </w:p>
        </w:tc>
      </w:tr>
      <w:tr w:rsidR="00906893" w:rsidRPr="00AA2AF0" w14:paraId="676EB7B2" w14:textId="77777777" w:rsidTr="00520B32">
        <w:trPr>
          <w:trHeight w:val="1025"/>
          <w:jc w:val="center"/>
        </w:trPr>
        <w:tc>
          <w:tcPr>
            <w:tcW w:w="1838" w:type="dxa"/>
            <w:vAlign w:val="center"/>
          </w:tcPr>
          <w:p w14:paraId="29ED51B4" w14:textId="5BF94D69" w:rsidR="00906893" w:rsidRPr="007A54E5" w:rsidRDefault="00574F10" w:rsidP="00B275C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By </w:t>
            </w:r>
            <w:r w:rsidR="00906893" w:rsidRPr="007A54E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Term 1, 202</w:t>
            </w:r>
            <w:r w:rsidR="00426F35" w:rsidRPr="007A54E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35" w:type="dxa"/>
            <w:vAlign w:val="center"/>
          </w:tcPr>
          <w:p w14:paraId="4AC8101A" w14:textId="1D4F7D8C" w:rsidR="00320795" w:rsidRPr="003551BD" w:rsidRDefault="00230EE2" w:rsidP="00C9329A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3551BD">
              <w:rPr>
                <w:rFonts w:ascii="Century Gothic" w:hAnsi="Century Gothic"/>
                <w:sz w:val="20"/>
                <w:szCs w:val="20"/>
              </w:rPr>
              <w:t>S</w:t>
            </w:r>
            <w:r w:rsidR="54B65EA7" w:rsidRPr="003551BD">
              <w:rPr>
                <w:rFonts w:ascii="Century Gothic" w:hAnsi="Century Gothic"/>
                <w:sz w:val="20"/>
                <w:szCs w:val="20"/>
              </w:rPr>
              <w:t xml:space="preserve">chools update </w:t>
            </w:r>
            <w:r w:rsidR="001C36D1" w:rsidRPr="003551BD">
              <w:rPr>
                <w:rFonts w:ascii="Century Gothic" w:hAnsi="Century Gothic"/>
                <w:sz w:val="20"/>
                <w:szCs w:val="20"/>
              </w:rPr>
              <w:t>their</w:t>
            </w:r>
            <w:r w:rsidR="54B65EA7" w:rsidRPr="003551BD">
              <w:rPr>
                <w:rFonts w:ascii="Century Gothic" w:hAnsi="Century Gothic"/>
                <w:sz w:val="20"/>
                <w:szCs w:val="20"/>
              </w:rPr>
              <w:t xml:space="preserve"> website</w:t>
            </w:r>
            <w:r w:rsidR="3AC5768E" w:rsidRPr="003551BD">
              <w:rPr>
                <w:rFonts w:ascii="Century Gothic" w:hAnsi="Century Gothic"/>
                <w:sz w:val="20"/>
                <w:szCs w:val="20"/>
              </w:rPr>
              <w:t xml:space="preserve"> using the </w:t>
            </w:r>
            <w:r w:rsidR="00C30610" w:rsidRPr="003551BD">
              <w:rPr>
                <w:rFonts w:ascii="Century Gothic" w:hAnsi="Century Gothic"/>
                <w:sz w:val="20"/>
                <w:szCs w:val="20"/>
              </w:rPr>
              <w:t>‘T</w:t>
            </w:r>
            <w:r w:rsidR="3AC5768E" w:rsidRPr="003551BD">
              <w:rPr>
                <w:rFonts w:ascii="Century Gothic" w:hAnsi="Century Gothic"/>
                <w:sz w:val="20"/>
                <w:szCs w:val="20"/>
              </w:rPr>
              <w:t xml:space="preserve">emplate </w:t>
            </w:r>
            <w:r w:rsidR="00C30610" w:rsidRPr="003551BD">
              <w:rPr>
                <w:rFonts w:ascii="Century Gothic" w:hAnsi="Century Gothic"/>
                <w:sz w:val="20"/>
                <w:szCs w:val="20"/>
              </w:rPr>
              <w:t xml:space="preserve">website </w:t>
            </w:r>
            <w:r w:rsidR="3AC5768E" w:rsidRPr="003551BD">
              <w:rPr>
                <w:rFonts w:ascii="Century Gothic" w:hAnsi="Century Gothic"/>
                <w:sz w:val="20"/>
                <w:szCs w:val="20"/>
              </w:rPr>
              <w:t>content</w:t>
            </w:r>
            <w:r w:rsidR="00C30610" w:rsidRPr="003551BD">
              <w:rPr>
                <w:rFonts w:ascii="Century Gothic" w:hAnsi="Century Gothic"/>
                <w:sz w:val="20"/>
                <w:szCs w:val="20"/>
              </w:rPr>
              <w:t>’</w:t>
            </w:r>
            <w:r w:rsidR="3AC5768E" w:rsidRPr="003551BD">
              <w:rPr>
                <w:rFonts w:ascii="Century Gothic" w:hAnsi="Century Gothic"/>
                <w:sz w:val="20"/>
                <w:szCs w:val="20"/>
              </w:rPr>
              <w:t xml:space="preserve"> on the </w:t>
            </w:r>
            <w:hyperlink r:id="rId11">
              <w:r w:rsidR="3AC5768E" w:rsidRPr="003551BD">
                <w:rPr>
                  <w:rStyle w:val="Hyperlink"/>
                  <w:rFonts w:ascii="Century Gothic" w:hAnsi="Century Gothic"/>
                  <w:sz w:val="20"/>
                  <w:szCs w:val="20"/>
                </w:rPr>
                <w:t>Enrolment Policy: Foundation (Prep) enrolment page</w:t>
              </w:r>
            </w:hyperlink>
            <w:r w:rsidR="00906893" w:rsidRPr="003551BD">
              <w:rPr>
                <w:rFonts w:ascii="Century Gothic" w:hAnsi="Century Gothic"/>
                <w:sz w:val="20"/>
                <w:szCs w:val="20"/>
              </w:rPr>
              <w:t xml:space="preserve"> in the Policy and Advisory Library (PAL</w:t>
            </w:r>
            <w:r w:rsidR="34EB6D8C" w:rsidRPr="003551BD">
              <w:rPr>
                <w:rFonts w:ascii="Century Gothic" w:hAnsi="Century Gothic"/>
                <w:sz w:val="20"/>
                <w:szCs w:val="20"/>
              </w:rPr>
              <w:t>)</w:t>
            </w:r>
            <w:r w:rsidR="224131E8" w:rsidRPr="003551BD">
              <w:rPr>
                <w:rFonts w:ascii="Century Gothic" w:hAnsi="Century Gothic"/>
                <w:sz w:val="20"/>
                <w:szCs w:val="20"/>
              </w:rPr>
              <w:t>.</w:t>
            </w:r>
            <w:r w:rsidR="3AC5768E" w:rsidRPr="003551B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0641CF1" w14:textId="5419616F" w:rsidR="008E6FEF" w:rsidRPr="003551BD" w:rsidRDefault="00921D4D" w:rsidP="46D639CF">
            <w:pPr>
              <w:rPr>
                <w:rFonts w:ascii="Century Gothic" w:hAnsi="Century Gothic"/>
                <w:sz w:val="20"/>
                <w:szCs w:val="20"/>
              </w:rPr>
            </w:pPr>
            <w:r w:rsidRPr="003551BD">
              <w:rPr>
                <w:rFonts w:ascii="Century Gothic" w:hAnsi="Century Gothic"/>
                <w:sz w:val="20"/>
                <w:szCs w:val="20"/>
              </w:rPr>
              <w:t xml:space="preserve">If </w:t>
            </w:r>
            <w:r w:rsidR="0009527A" w:rsidRPr="003551BD">
              <w:rPr>
                <w:rFonts w:ascii="Century Gothic" w:hAnsi="Century Gothic"/>
                <w:sz w:val="20"/>
                <w:szCs w:val="20"/>
              </w:rPr>
              <w:t xml:space="preserve">your school is </w:t>
            </w:r>
            <w:r w:rsidRPr="003551BD">
              <w:rPr>
                <w:rFonts w:ascii="Century Gothic" w:hAnsi="Century Gothic"/>
                <w:sz w:val="20"/>
                <w:szCs w:val="20"/>
              </w:rPr>
              <w:t>using S</w:t>
            </w:r>
            <w:r w:rsidR="0009527A" w:rsidRPr="003551BD">
              <w:rPr>
                <w:rFonts w:ascii="Century Gothic" w:hAnsi="Century Gothic"/>
                <w:sz w:val="20"/>
                <w:szCs w:val="20"/>
              </w:rPr>
              <w:t xml:space="preserve">tudent </w:t>
            </w:r>
            <w:r w:rsidRPr="003551BD">
              <w:rPr>
                <w:rFonts w:ascii="Century Gothic" w:hAnsi="Century Gothic"/>
                <w:sz w:val="20"/>
                <w:szCs w:val="20"/>
              </w:rPr>
              <w:t>I</w:t>
            </w:r>
            <w:r w:rsidR="0009527A" w:rsidRPr="003551BD">
              <w:rPr>
                <w:rFonts w:ascii="Century Gothic" w:hAnsi="Century Gothic"/>
                <w:sz w:val="20"/>
                <w:szCs w:val="20"/>
              </w:rPr>
              <w:t>nsight</w:t>
            </w:r>
            <w:r w:rsidR="00B83EBD" w:rsidRPr="003551BD">
              <w:rPr>
                <w:rFonts w:ascii="Century Gothic" w:hAnsi="Century Gothic"/>
                <w:sz w:val="20"/>
                <w:szCs w:val="20"/>
              </w:rPr>
              <w:t xml:space="preserve"> for online enrolments, </w:t>
            </w:r>
            <w:r w:rsidR="00963057" w:rsidRPr="003551BD">
              <w:rPr>
                <w:rFonts w:ascii="Century Gothic" w:hAnsi="Century Gothic"/>
                <w:sz w:val="20"/>
                <w:szCs w:val="20"/>
              </w:rPr>
              <w:t xml:space="preserve">you </w:t>
            </w:r>
            <w:r w:rsidR="00F89C73" w:rsidRPr="003551BD">
              <w:rPr>
                <w:rFonts w:ascii="Century Gothic" w:hAnsi="Century Gothic"/>
                <w:sz w:val="20"/>
                <w:szCs w:val="20"/>
              </w:rPr>
              <w:t xml:space="preserve">must </w:t>
            </w:r>
            <w:r w:rsidR="35C9B5F5" w:rsidRPr="003551BD">
              <w:rPr>
                <w:rFonts w:ascii="Century Gothic" w:hAnsi="Century Gothic"/>
                <w:sz w:val="20"/>
                <w:szCs w:val="20"/>
              </w:rPr>
              <w:t xml:space="preserve">clearly </w:t>
            </w:r>
            <w:r w:rsidR="00F89C73" w:rsidRPr="003551BD">
              <w:rPr>
                <w:rFonts w:ascii="Century Gothic" w:hAnsi="Century Gothic"/>
                <w:sz w:val="20"/>
                <w:szCs w:val="20"/>
              </w:rPr>
              <w:t xml:space="preserve">indicate </w:t>
            </w:r>
            <w:r w:rsidR="00963057" w:rsidRPr="003551BD">
              <w:rPr>
                <w:rFonts w:ascii="Century Gothic" w:hAnsi="Century Gothic"/>
                <w:sz w:val="20"/>
                <w:szCs w:val="20"/>
              </w:rPr>
              <w:t xml:space="preserve">this </w:t>
            </w:r>
            <w:r w:rsidR="00F89C73" w:rsidRPr="003551BD">
              <w:rPr>
                <w:rFonts w:ascii="Century Gothic" w:hAnsi="Century Gothic"/>
                <w:sz w:val="20"/>
                <w:szCs w:val="20"/>
              </w:rPr>
              <w:t xml:space="preserve">on </w:t>
            </w:r>
            <w:r w:rsidR="00963057" w:rsidRPr="003551BD">
              <w:rPr>
                <w:rFonts w:ascii="Century Gothic" w:hAnsi="Century Gothic"/>
                <w:sz w:val="20"/>
                <w:szCs w:val="20"/>
              </w:rPr>
              <w:t xml:space="preserve">your </w:t>
            </w:r>
            <w:r w:rsidR="00F89C73" w:rsidRPr="003551BD">
              <w:rPr>
                <w:rFonts w:ascii="Century Gothic" w:hAnsi="Century Gothic"/>
                <w:sz w:val="20"/>
                <w:szCs w:val="20"/>
              </w:rPr>
              <w:t>website</w:t>
            </w:r>
            <w:r w:rsidR="3FAEB585" w:rsidRPr="003551BD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157" w:type="dxa"/>
            <w:shd w:val="clear" w:color="auto" w:fill="D9E2F3" w:themeFill="accent5" w:themeFillTint="33"/>
            <w:vAlign w:val="center"/>
          </w:tcPr>
          <w:p w14:paraId="6BB70604" w14:textId="3BE14189" w:rsidR="00906893" w:rsidRPr="007A54E5" w:rsidRDefault="00906893" w:rsidP="003C2F6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7A54E5">
              <w:rPr>
                <w:rFonts w:ascii="Century Gothic" w:hAnsi="Century Gothic" w:cstheme="minorHAnsi"/>
                <w:sz w:val="20"/>
                <w:szCs w:val="20"/>
              </w:rPr>
              <w:t>Primary</w:t>
            </w:r>
            <w:r w:rsidR="003C2992">
              <w:rPr>
                <w:rFonts w:ascii="Century Gothic" w:hAnsi="Century Gothic" w:cstheme="minorHAnsi"/>
                <w:sz w:val="20"/>
                <w:szCs w:val="20"/>
              </w:rPr>
              <w:t xml:space="preserve"> schools</w:t>
            </w:r>
          </w:p>
        </w:tc>
      </w:tr>
      <w:tr w:rsidR="00906893" w:rsidRPr="00AA2AF0" w14:paraId="2AA456DA" w14:textId="129E7058" w:rsidTr="00520B32">
        <w:trPr>
          <w:trHeight w:val="1023"/>
          <w:jc w:val="center"/>
        </w:trPr>
        <w:tc>
          <w:tcPr>
            <w:tcW w:w="1838" w:type="dxa"/>
            <w:vAlign w:val="center"/>
          </w:tcPr>
          <w:p w14:paraId="70632902" w14:textId="56E243E4" w:rsidR="00906893" w:rsidRPr="007A54E5" w:rsidRDefault="00906893" w:rsidP="00B275C0">
            <w:pPr>
              <w:rPr>
                <w:rFonts w:ascii="Century Gothic" w:hAnsi="Century Gothic"/>
                <w:sz w:val="20"/>
                <w:szCs w:val="20"/>
              </w:rPr>
            </w:pPr>
            <w:r w:rsidRPr="007A54E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Terms 1 and 2, 202</w:t>
            </w:r>
            <w:r w:rsidR="00426F35" w:rsidRPr="007A54E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6</w:t>
            </w:r>
            <w:r w:rsidRPr="007A54E5">
              <w:rPr>
                <w:rFonts w:ascii="Century Gothic" w:hAnsi="Century Gothic"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35" w:type="dxa"/>
            <w:vAlign w:val="center"/>
          </w:tcPr>
          <w:p w14:paraId="0C58D2A6" w14:textId="21244194" w:rsidR="00A81465" w:rsidRPr="007A54E5" w:rsidRDefault="002E4035" w:rsidP="00151C71">
            <w:pPr>
              <w:spacing w:after="120"/>
              <w:rPr>
                <w:rFonts w:ascii="Century Gothic" w:hAnsi="Century Gothic" w:cstheme="minorHAnsi"/>
                <w:sz w:val="20"/>
                <w:szCs w:val="20"/>
              </w:rPr>
            </w:pPr>
            <w:r w:rsidRPr="003B0C24">
              <w:rPr>
                <w:rFonts w:ascii="Century Gothic" w:hAnsi="Century Gothic"/>
                <w:b/>
                <w:bCs/>
                <w:sz w:val="20"/>
                <w:szCs w:val="20"/>
              </w:rPr>
              <w:t>S</w:t>
            </w:r>
            <w:r w:rsidR="54B65EA7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chools conduct tours</w:t>
            </w:r>
            <w:r w:rsidR="009A6EBD" w:rsidRPr="003B0C2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from Term 1</w:t>
            </w:r>
            <w:r w:rsidR="4E54CBE4" w:rsidRPr="007A54E5">
              <w:rPr>
                <w:rFonts w:ascii="Century Gothic" w:hAnsi="Century Gothic"/>
                <w:sz w:val="20"/>
                <w:szCs w:val="20"/>
              </w:rPr>
              <w:t>. I</w:t>
            </w:r>
            <w:r w:rsidR="54B65EA7" w:rsidRPr="007A54E5">
              <w:rPr>
                <w:rFonts w:ascii="Century Gothic" w:hAnsi="Century Gothic"/>
                <w:sz w:val="20"/>
                <w:szCs w:val="20"/>
              </w:rPr>
              <w:t>t is recommended that tours are completed by the end of Term 2.</w:t>
            </w:r>
          </w:p>
          <w:p w14:paraId="63F5ACC2" w14:textId="2856B229" w:rsidR="00461F94" w:rsidRPr="007A54E5" w:rsidRDefault="007F65F6" w:rsidP="0047381F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During tours, s</w:t>
            </w:r>
            <w:r w:rsidR="3D7B1E5F" w:rsidRPr="007A54E5">
              <w:rPr>
                <w:rFonts w:ascii="Century Gothic" w:hAnsi="Century Gothic"/>
                <w:sz w:val="20"/>
                <w:szCs w:val="20"/>
              </w:rPr>
              <w:t>chools can provide families with factsheets</w:t>
            </w:r>
            <w:r w:rsidR="20072CFF" w:rsidRPr="007A54E5">
              <w:rPr>
                <w:rFonts w:ascii="Century Gothic" w:hAnsi="Century Gothic"/>
                <w:sz w:val="20"/>
                <w:szCs w:val="20"/>
              </w:rPr>
              <w:t>,</w:t>
            </w:r>
            <w:r w:rsidR="3D7B1E5F" w:rsidRPr="007A54E5">
              <w:rPr>
                <w:rFonts w:ascii="Century Gothic" w:hAnsi="Century Gothic"/>
                <w:sz w:val="20"/>
                <w:szCs w:val="20"/>
              </w:rPr>
              <w:t xml:space="preserve"> available in </w:t>
            </w:r>
            <w:r w:rsidR="00464012" w:rsidRPr="007A54E5">
              <w:rPr>
                <w:rFonts w:ascii="Century Gothic" w:hAnsi="Century Gothic"/>
                <w:sz w:val="20"/>
                <w:szCs w:val="20"/>
              </w:rPr>
              <w:t>multiple</w:t>
            </w:r>
            <w:r w:rsidR="3D7B1E5F" w:rsidRPr="007A54E5">
              <w:rPr>
                <w:rFonts w:ascii="Century Gothic" w:hAnsi="Century Gothic"/>
                <w:sz w:val="20"/>
                <w:szCs w:val="20"/>
              </w:rPr>
              <w:t xml:space="preserve"> languages on the </w:t>
            </w:r>
            <w:hyperlink r:id="rId12">
              <w:r w:rsidR="3D7B1E5F" w:rsidRPr="007A54E5">
                <w:rPr>
                  <w:rStyle w:val="Hyperlink"/>
                  <w:rFonts w:ascii="Century Gothic" w:hAnsi="Century Gothic"/>
                  <w:sz w:val="20"/>
                  <w:szCs w:val="20"/>
                </w:rPr>
                <w:t>Enrolling in Foundation (Prep) webpage</w:t>
              </w:r>
            </w:hyperlink>
            <w:r w:rsidR="3D7B1E5F" w:rsidRPr="007A54E5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157" w:type="dxa"/>
            <w:shd w:val="clear" w:color="auto" w:fill="D9E2F3" w:themeFill="accent5" w:themeFillTint="33"/>
            <w:vAlign w:val="center"/>
          </w:tcPr>
          <w:p w14:paraId="0901F1C2" w14:textId="46DB455C" w:rsidR="00906893" w:rsidRPr="007A54E5" w:rsidRDefault="00906893" w:rsidP="003C2F69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7A54E5">
              <w:rPr>
                <w:rFonts w:ascii="Century Gothic" w:hAnsi="Century Gothic" w:cstheme="minorHAnsi"/>
                <w:sz w:val="20"/>
                <w:szCs w:val="20"/>
              </w:rPr>
              <w:t>Primary</w:t>
            </w:r>
            <w:r w:rsidR="003C2992">
              <w:rPr>
                <w:rFonts w:ascii="Century Gothic" w:hAnsi="Century Gothic" w:cstheme="minorHAnsi"/>
                <w:sz w:val="20"/>
                <w:szCs w:val="20"/>
              </w:rPr>
              <w:t xml:space="preserve"> schools</w:t>
            </w:r>
          </w:p>
        </w:tc>
      </w:tr>
      <w:tr w:rsidR="00506526" w:rsidRPr="00AA2AF0" w14:paraId="131E2543" w14:textId="77777777" w:rsidTr="002F4F40">
        <w:trPr>
          <w:trHeight w:val="1929"/>
          <w:jc w:val="center"/>
        </w:trPr>
        <w:tc>
          <w:tcPr>
            <w:tcW w:w="1838" w:type="dxa"/>
            <w:vMerge w:val="restart"/>
            <w:vAlign w:val="center"/>
          </w:tcPr>
          <w:p w14:paraId="6F1D7FCF" w14:textId="62B1E67E" w:rsidR="00506526" w:rsidRPr="007A54E5" w:rsidRDefault="655280B3" w:rsidP="00B275C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By </w:t>
            </w:r>
            <w:r w:rsidR="008A0C7C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Thursday</w:t>
            </w:r>
            <w:r w:rsidR="0620F094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8A0C7C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="0620F094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April 2026 </w:t>
            </w:r>
          </w:p>
          <w:p w14:paraId="698C1139" w14:textId="77777777" w:rsidR="00506526" w:rsidRPr="007A54E5" w:rsidRDefault="00506526" w:rsidP="00B275C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35" w:type="dxa"/>
            <w:vAlign w:val="center"/>
          </w:tcPr>
          <w:p w14:paraId="04C1B42C" w14:textId="18225F3C" w:rsidR="6B09B605" w:rsidRPr="007A54E5" w:rsidRDefault="0E096E1A" w:rsidP="00151C71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School zones</w:t>
            </w:r>
            <w:r w:rsidRPr="007A54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for the </w:t>
            </w:r>
            <w:r w:rsidR="6FF021CC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202</w:t>
            </w:r>
            <w:r w:rsidR="775D4307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7</w:t>
            </w:r>
            <w:r w:rsidR="6FF021CC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school year go live</w:t>
            </w:r>
            <w:r w:rsidRPr="007A54E5">
              <w:rPr>
                <w:rFonts w:ascii="Century Gothic" w:hAnsi="Century Gothic"/>
                <w:sz w:val="20"/>
                <w:szCs w:val="20"/>
              </w:rPr>
              <w:t xml:space="preserve"> on </w:t>
            </w:r>
            <w:hyperlink r:id="rId13">
              <w:r w:rsidR="526DE348" w:rsidRPr="007A54E5">
                <w:rPr>
                  <w:rStyle w:val="Hyperlink"/>
                  <w:rFonts w:ascii="Century Gothic" w:hAnsi="Century Gothic"/>
                  <w:sz w:val="20"/>
                  <w:szCs w:val="20"/>
                </w:rPr>
                <w:t>www.findmyschool.vic.gov.au</w:t>
              </w:r>
            </w:hyperlink>
            <w:r w:rsidR="215B4991" w:rsidRPr="007A54E5">
              <w:rPr>
                <w:rFonts w:ascii="Century Gothic" w:hAnsi="Century Gothic"/>
                <w:sz w:val="20"/>
                <w:szCs w:val="20"/>
              </w:rPr>
              <w:t>.</w:t>
            </w:r>
            <w:r w:rsidR="00F233EF" w:rsidRPr="007A54E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4213376" w14:textId="1837F7B0" w:rsidR="00E82EBE" w:rsidRPr="007A54E5" w:rsidRDefault="006F178A" w:rsidP="0046209F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</w:t>
            </w:r>
            <w:r w:rsidR="00F233EF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nformation </w:t>
            </w:r>
            <w:r w:rsidR="001A2A62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packs</w:t>
            </w:r>
            <w:r w:rsidR="001A2A62" w:rsidRPr="007A54E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6F178A">
              <w:rPr>
                <w:rFonts w:ascii="Century Gothic" w:hAnsi="Century Gothic"/>
                <w:b/>
                <w:sz w:val="20"/>
                <w:szCs w:val="20"/>
              </w:rPr>
              <w:t>for 2026-27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="007420F2">
              <w:rPr>
                <w:rFonts w:ascii="Century Gothic" w:hAnsi="Century Gothic"/>
                <w:bCs/>
                <w:sz w:val="20"/>
                <w:szCs w:val="20"/>
              </w:rPr>
              <w:t>are released</w:t>
            </w:r>
            <w:r w:rsidR="00EA70C1" w:rsidRPr="007A54E5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6C5C0976" w14:textId="4492000A" w:rsidR="001920F8" w:rsidRPr="007A54E5" w:rsidRDefault="008F51E4" w:rsidP="00802F8E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‘</w:t>
            </w:r>
            <w:r w:rsidR="00BF4755">
              <w:rPr>
                <w:rFonts w:ascii="Century Gothic" w:hAnsi="Century Gothic"/>
                <w:sz w:val="20"/>
                <w:szCs w:val="20"/>
              </w:rPr>
              <w:t>Foundation (Prep) Information Pack for Paren</w:t>
            </w: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BF4755">
              <w:rPr>
                <w:rFonts w:ascii="Century Gothic" w:hAnsi="Century Gothic"/>
                <w:sz w:val="20"/>
                <w:szCs w:val="20"/>
              </w:rPr>
              <w:t>s and Carers</w:t>
            </w:r>
            <w:r>
              <w:rPr>
                <w:rFonts w:ascii="Century Gothic" w:hAnsi="Century Gothic"/>
                <w:sz w:val="20"/>
                <w:szCs w:val="20"/>
              </w:rPr>
              <w:t>’ (</w:t>
            </w:r>
            <w:r w:rsidRPr="008F51E4">
              <w:rPr>
                <w:rFonts w:ascii="Century Gothic" w:hAnsi="Century Gothic"/>
                <w:b/>
                <w:bCs/>
                <w:sz w:val="20"/>
                <w:szCs w:val="20"/>
              </w:rPr>
              <w:t>parent/carer pack</w:t>
            </w:r>
            <w:r>
              <w:rPr>
                <w:rFonts w:ascii="Century Gothic" w:hAnsi="Century Gothic"/>
                <w:sz w:val="20"/>
                <w:szCs w:val="20"/>
              </w:rPr>
              <w:t>) is</w:t>
            </w:r>
            <w:r w:rsidR="008621D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D34D8">
              <w:rPr>
                <w:rFonts w:ascii="Century Gothic" w:hAnsi="Century Gothic"/>
                <w:sz w:val="20"/>
                <w:szCs w:val="20"/>
              </w:rPr>
              <w:t xml:space="preserve">available </w:t>
            </w:r>
            <w:r w:rsidR="6C629650" w:rsidRPr="007A54E5">
              <w:rPr>
                <w:rFonts w:ascii="Century Gothic" w:hAnsi="Century Gothic"/>
                <w:sz w:val="20"/>
                <w:szCs w:val="20"/>
              </w:rPr>
              <w:t xml:space="preserve">from the </w:t>
            </w:r>
            <w:hyperlink r:id="rId14" w:history="1">
              <w:r w:rsidR="02CF73D6" w:rsidRPr="007A54E5">
                <w:rPr>
                  <w:rStyle w:val="Hyperlink"/>
                  <w:rFonts w:ascii="Century Gothic" w:hAnsi="Century Gothic"/>
                  <w:sz w:val="20"/>
                  <w:szCs w:val="20"/>
                </w:rPr>
                <w:t>Enrolling in Foundation (Prep) webpage</w:t>
              </w:r>
            </w:hyperlink>
            <w:r w:rsidR="3AC5768E" w:rsidRPr="007A54E5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D7DA51A" w14:textId="71AA6538" w:rsidR="0073114D" w:rsidRPr="007A54E5" w:rsidRDefault="008621D3" w:rsidP="003C2F69">
            <w:pPr>
              <w:pStyle w:val="ListParagraph"/>
              <w:numPr>
                <w:ilvl w:val="0"/>
                <w:numId w:val="6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‘Foundation (Prep) Information Pack for Schools’ (</w:t>
            </w:r>
            <w:r w:rsidR="001C12E1" w:rsidRPr="001C12E1">
              <w:rPr>
                <w:rFonts w:ascii="Century Gothic" w:hAnsi="Century Gothic"/>
                <w:b/>
                <w:bCs/>
                <w:sz w:val="20"/>
                <w:szCs w:val="20"/>
              </w:rPr>
              <w:t>school</w:t>
            </w:r>
            <w:r w:rsidRPr="008F51E4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pack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  <w:r w:rsidR="00C7716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030F5">
              <w:rPr>
                <w:rFonts w:ascii="Century Gothic" w:hAnsi="Century Gothic"/>
                <w:sz w:val="20"/>
                <w:szCs w:val="20"/>
              </w:rPr>
              <w:t xml:space="preserve">are </w:t>
            </w:r>
            <w:r w:rsidR="0007645F">
              <w:rPr>
                <w:rFonts w:ascii="Century Gothic" w:hAnsi="Century Gothic"/>
                <w:sz w:val="20"/>
                <w:szCs w:val="20"/>
              </w:rPr>
              <w:t>avai</w:t>
            </w:r>
            <w:r w:rsidR="00EB2F29">
              <w:rPr>
                <w:rFonts w:ascii="Century Gothic" w:hAnsi="Century Gothic"/>
                <w:sz w:val="20"/>
                <w:szCs w:val="20"/>
              </w:rPr>
              <w:t xml:space="preserve">lable </w:t>
            </w:r>
            <w:r w:rsidR="6C629650" w:rsidRPr="007A54E5">
              <w:rPr>
                <w:rFonts w:ascii="Century Gothic" w:hAnsi="Century Gothic"/>
                <w:sz w:val="20"/>
                <w:szCs w:val="20"/>
              </w:rPr>
              <w:t xml:space="preserve">from the </w:t>
            </w:r>
            <w:hyperlink r:id="rId15">
              <w:r w:rsidR="59F8E5E0" w:rsidRPr="007A54E5">
                <w:rPr>
                  <w:rStyle w:val="Hyperlink"/>
                  <w:rFonts w:ascii="Century Gothic" w:hAnsi="Century Gothic"/>
                  <w:sz w:val="20"/>
                  <w:szCs w:val="20"/>
                </w:rPr>
                <w:t xml:space="preserve">Enrolment Policy: Foundation (Prep) enrolment </w:t>
              </w:r>
              <w:r w:rsidR="00C23739">
                <w:rPr>
                  <w:rStyle w:val="Hyperlink"/>
                  <w:rFonts w:ascii="Century Gothic" w:hAnsi="Century Gothic"/>
                  <w:sz w:val="20"/>
                  <w:szCs w:val="20"/>
                </w:rPr>
                <w:t>page</w:t>
              </w:r>
            </w:hyperlink>
            <w:r w:rsidR="6C629650" w:rsidRPr="007A54E5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157" w:type="dxa"/>
            <w:shd w:val="clear" w:color="auto" w:fill="E7E6E6"/>
            <w:vAlign w:val="center"/>
          </w:tcPr>
          <w:p w14:paraId="1833B7C8" w14:textId="75882392" w:rsidR="00506526" w:rsidRPr="007A54E5" w:rsidRDefault="2A4375B5" w:rsidP="003C2F6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54E5"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 w:rsidR="009F5DA7" w:rsidRPr="007A54E5">
              <w:rPr>
                <w:rFonts w:ascii="Century Gothic" w:hAnsi="Century Gothic"/>
                <w:sz w:val="20"/>
                <w:szCs w:val="20"/>
              </w:rPr>
              <w:t>- Central</w:t>
            </w:r>
          </w:p>
        </w:tc>
      </w:tr>
      <w:tr w:rsidR="00506526" w:rsidRPr="00AA2AF0" w14:paraId="5D515C8D" w14:textId="70A0CEE4" w:rsidTr="00520B32">
        <w:trPr>
          <w:trHeight w:val="737"/>
          <w:jc w:val="center"/>
        </w:trPr>
        <w:tc>
          <w:tcPr>
            <w:tcW w:w="1838" w:type="dxa"/>
            <w:vMerge/>
            <w:vAlign w:val="center"/>
          </w:tcPr>
          <w:p w14:paraId="715AB894" w14:textId="1E0953B4" w:rsidR="00506526" w:rsidRPr="007A54E5" w:rsidRDefault="00506526" w:rsidP="00B275C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11735" w:type="dxa"/>
            <w:vAlign w:val="center"/>
          </w:tcPr>
          <w:p w14:paraId="4067F795" w14:textId="3A68B69A" w:rsidR="00413030" w:rsidRPr="007A54E5" w:rsidRDefault="00DA76FB" w:rsidP="48E985B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="3A17C298" w:rsidRPr="007A54E5">
              <w:rPr>
                <w:rFonts w:ascii="Century Gothic" w:hAnsi="Century Gothic"/>
                <w:sz w:val="20"/>
                <w:szCs w:val="20"/>
              </w:rPr>
              <w:t xml:space="preserve">Early </w:t>
            </w:r>
            <w:r w:rsidR="00B431F2" w:rsidRPr="007A54E5">
              <w:rPr>
                <w:rFonts w:ascii="Century Gothic" w:hAnsi="Century Gothic"/>
                <w:sz w:val="20"/>
                <w:szCs w:val="20"/>
              </w:rPr>
              <w:t>C</w:t>
            </w:r>
            <w:r w:rsidR="3A17C298" w:rsidRPr="007A54E5">
              <w:rPr>
                <w:rFonts w:ascii="Century Gothic" w:hAnsi="Century Gothic"/>
                <w:sz w:val="20"/>
                <w:szCs w:val="20"/>
              </w:rPr>
              <w:t xml:space="preserve">hildhood </w:t>
            </w:r>
            <w:r w:rsidR="00697153" w:rsidRPr="007A54E5">
              <w:rPr>
                <w:rFonts w:ascii="Century Gothic" w:hAnsi="Century Gothic"/>
                <w:sz w:val="20"/>
                <w:szCs w:val="20"/>
              </w:rPr>
              <w:t>(EC)</w:t>
            </w:r>
            <w:r w:rsidR="00092881" w:rsidRPr="007A54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C36D1" w:rsidRPr="007A54E5">
              <w:rPr>
                <w:rFonts w:ascii="Century Gothic" w:hAnsi="Century Gothic"/>
                <w:sz w:val="20"/>
                <w:szCs w:val="20"/>
              </w:rPr>
              <w:t>sector is</w:t>
            </w:r>
            <w:r w:rsidR="3E2BDEDC" w:rsidRPr="007A54E5">
              <w:rPr>
                <w:rFonts w:ascii="Century Gothic" w:hAnsi="Century Gothic"/>
                <w:sz w:val="20"/>
                <w:szCs w:val="20"/>
              </w:rPr>
              <w:t xml:space="preserve"> invited to distribute</w:t>
            </w:r>
            <w:r w:rsidR="3A17C298" w:rsidRPr="007A54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48C3C9AD" w:rsidRPr="007A54E5"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="00F5396A" w:rsidRPr="007A54E5">
              <w:rPr>
                <w:rFonts w:ascii="Century Gothic" w:hAnsi="Century Gothic"/>
                <w:sz w:val="20"/>
                <w:szCs w:val="20"/>
              </w:rPr>
              <w:t>resources in</w:t>
            </w:r>
            <w:r w:rsidR="00300406" w:rsidRPr="007A54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48C3C9AD" w:rsidRPr="007A54E5">
              <w:rPr>
                <w:rFonts w:ascii="Century Gothic" w:hAnsi="Century Gothic"/>
                <w:sz w:val="20"/>
                <w:szCs w:val="20"/>
              </w:rPr>
              <w:t xml:space="preserve">‘Foundation (Prep) </w:t>
            </w:r>
            <w:r w:rsidR="009D6F1F">
              <w:rPr>
                <w:rFonts w:ascii="Century Gothic" w:hAnsi="Century Gothic"/>
                <w:sz w:val="20"/>
                <w:szCs w:val="20"/>
              </w:rPr>
              <w:t xml:space="preserve">Information </w:t>
            </w:r>
            <w:r w:rsidR="48C3C9AD" w:rsidRPr="007A54E5">
              <w:rPr>
                <w:rFonts w:ascii="Century Gothic" w:hAnsi="Century Gothic"/>
                <w:sz w:val="20"/>
                <w:szCs w:val="20"/>
              </w:rPr>
              <w:t>Pack for the Early Childhood Sector</w:t>
            </w:r>
            <w:r w:rsidR="0020124F" w:rsidRPr="007A54E5">
              <w:rPr>
                <w:rFonts w:ascii="Century Gothic" w:hAnsi="Century Gothic"/>
                <w:sz w:val="20"/>
                <w:szCs w:val="20"/>
              </w:rPr>
              <w:t>’</w:t>
            </w:r>
            <w:r w:rsidR="3A17C298" w:rsidRPr="007A54E5">
              <w:rPr>
                <w:rFonts w:ascii="Century Gothic" w:hAnsi="Century Gothic"/>
                <w:sz w:val="20"/>
                <w:szCs w:val="20"/>
              </w:rPr>
              <w:t xml:space="preserve"> with families</w:t>
            </w:r>
            <w:r w:rsidR="00DF2993">
              <w:rPr>
                <w:rFonts w:ascii="Century Gothic" w:hAnsi="Century Gothic"/>
                <w:sz w:val="20"/>
                <w:szCs w:val="20"/>
              </w:rPr>
              <w:t>,</w:t>
            </w:r>
            <w:r w:rsidR="00F17032" w:rsidRPr="007A54E5">
              <w:rPr>
                <w:rFonts w:ascii="Century Gothic" w:hAnsi="Century Gothic"/>
                <w:sz w:val="20"/>
                <w:szCs w:val="20"/>
              </w:rPr>
              <w:t xml:space="preserve"> available to download from the </w:t>
            </w:r>
            <w:hyperlink r:id="rId16" w:history="1">
              <w:r w:rsidR="007A1020" w:rsidRPr="007A54E5">
                <w:rPr>
                  <w:rStyle w:val="Hyperlink"/>
                  <w:rFonts w:ascii="Century Gothic" w:hAnsi="Century Gothic"/>
                  <w:sz w:val="20"/>
                  <w:szCs w:val="20"/>
                </w:rPr>
                <w:t>Transition to school resources for familie</w:t>
              </w:r>
              <w:r w:rsidR="002378A0">
                <w:rPr>
                  <w:rStyle w:val="Hyperlink"/>
                  <w:rFonts w:ascii="Century Gothic" w:hAnsi="Century Gothic"/>
                  <w:sz w:val="20"/>
                  <w:szCs w:val="20"/>
                </w:rPr>
                <w:t>s webpage</w:t>
              </w:r>
            </w:hyperlink>
            <w:r w:rsidR="002378A0">
              <w:rPr>
                <w:sz w:val="20"/>
                <w:szCs w:val="20"/>
              </w:rPr>
              <w:t>.</w:t>
            </w:r>
          </w:p>
        </w:tc>
        <w:tc>
          <w:tcPr>
            <w:tcW w:w="2157" w:type="dxa"/>
            <w:shd w:val="clear" w:color="auto" w:fill="E2EFD9" w:themeFill="accent6" w:themeFillTint="33"/>
            <w:vAlign w:val="center"/>
          </w:tcPr>
          <w:p w14:paraId="4B24C975" w14:textId="0DC080CE" w:rsidR="00506526" w:rsidRPr="007A54E5" w:rsidRDefault="00012838" w:rsidP="003C2F6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54E5">
              <w:rPr>
                <w:rFonts w:ascii="Century Gothic" w:hAnsi="Century Gothic"/>
                <w:sz w:val="20"/>
                <w:szCs w:val="20"/>
              </w:rPr>
              <w:t>EC</w:t>
            </w:r>
            <w:r w:rsidR="0E096E1A" w:rsidRPr="007A54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5503CAA1" w:rsidRPr="007A54E5">
              <w:rPr>
                <w:rFonts w:ascii="Century Gothic" w:hAnsi="Century Gothic"/>
                <w:sz w:val="20"/>
                <w:szCs w:val="20"/>
              </w:rPr>
              <w:t>sector</w:t>
            </w:r>
          </w:p>
        </w:tc>
      </w:tr>
      <w:tr w:rsidR="00906893" w:rsidRPr="00AA2AF0" w14:paraId="307154C5" w14:textId="00F55283" w:rsidTr="00520B32">
        <w:trPr>
          <w:trHeight w:val="340"/>
          <w:jc w:val="center"/>
        </w:trPr>
        <w:tc>
          <w:tcPr>
            <w:tcW w:w="15730" w:type="dxa"/>
            <w:gridSpan w:val="3"/>
            <w:shd w:val="clear" w:color="auto" w:fill="FEC2D0"/>
            <w:vAlign w:val="center"/>
          </w:tcPr>
          <w:p w14:paraId="7DA4A596" w14:textId="4E7D0740" w:rsidR="00906893" w:rsidRPr="007A54E5" w:rsidRDefault="00906893" w:rsidP="7EEC127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7EEC1276">
              <w:rPr>
                <w:rFonts w:ascii="Century Gothic" w:hAnsi="Century Gothic"/>
                <w:b/>
                <w:bCs/>
              </w:rPr>
              <w:t xml:space="preserve">Term 2: </w:t>
            </w:r>
            <w:r w:rsidR="0055416E" w:rsidRPr="7EEC1276">
              <w:rPr>
                <w:rFonts w:ascii="Century Gothic" w:hAnsi="Century Gothic"/>
                <w:b/>
                <w:bCs/>
              </w:rPr>
              <w:t>Monday 20</w:t>
            </w:r>
            <w:r w:rsidRPr="7EEC1276">
              <w:rPr>
                <w:rFonts w:ascii="Century Gothic" w:hAnsi="Century Gothic"/>
                <w:b/>
                <w:bCs/>
              </w:rPr>
              <w:t xml:space="preserve"> April 202</w:t>
            </w:r>
            <w:r w:rsidR="0055416E" w:rsidRPr="7EEC1276">
              <w:rPr>
                <w:rFonts w:ascii="Century Gothic" w:hAnsi="Century Gothic"/>
                <w:b/>
                <w:bCs/>
              </w:rPr>
              <w:t>6</w:t>
            </w:r>
            <w:r w:rsidRPr="7EEC1276">
              <w:rPr>
                <w:rFonts w:ascii="Century Gothic" w:hAnsi="Century Gothic"/>
                <w:b/>
                <w:bCs/>
              </w:rPr>
              <w:t xml:space="preserve"> – Friday </w:t>
            </w:r>
            <w:r w:rsidR="00D537D8" w:rsidRPr="7EEC1276">
              <w:rPr>
                <w:rFonts w:ascii="Century Gothic" w:hAnsi="Century Gothic"/>
                <w:b/>
                <w:bCs/>
              </w:rPr>
              <w:t>26 June</w:t>
            </w:r>
            <w:r w:rsidRPr="7EEC1276">
              <w:rPr>
                <w:rFonts w:ascii="Century Gothic" w:hAnsi="Century Gothic"/>
                <w:b/>
                <w:bCs/>
              </w:rPr>
              <w:t xml:space="preserve"> 202</w:t>
            </w:r>
            <w:r w:rsidR="00D537D8" w:rsidRPr="7EEC1276">
              <w:rPr>
                <w:rFonts w:ascii="Century Gothic" w:hAnsi="Century Gothic"/>
                <w:b/>
                <w:bCs/>
              </w:rPr>
              <w:t>6</w:t>
            </w:r>
          </w:p>
        </w:tc>
      </w:tr>
      <w:tr w:rsidR="00E93405" w14:paraId="44B6A336" w14:textId="77777777" w:rsidTr="00520B32">
        <w:trPr>
          <w:trHeight w:val="473"/>
          <w:jc w:val="center"/>
        </w:trPr>
        <w:tc>
          <w:tcPr>
            <w:tcW w:w="1838" w:type="dxa"/>
            <w:vMerge w:val="restart"/>
            <w:vAlign w:val="center"/>
          </w:tcPr>
          <w:p w14:paraId="0598D490" w14:textId="519BFBE8" w:rsidR="00E93405" w:rsidRPr="00E500BE" w:rsidRDefault="00E93405" w:rsidP="00B275C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500BE">
              <w:rPr>
                <w:rFonts w:ascii="Century Gothic" w:hAnsi="Century Gothic"/>
                <w:b/>
                <w:bCs/>
                <w:sz w:val="20"/>
                <w:szCs w:val="20"/>
              </w:rPr>
              <w:t>From Monday 20 April 2026</w:t>
            </w:r>
          </w:p>
        </w:tc>
        <w:tc>
          <w:tcPr>
            <w:tcW w:w="11735" w:type="dxa"/>
            <w:vAlign w:val="center"/>
          </w:tcPr>
          <w:p w14:paraId="3B98D3D5" w14:textId="0366F614" w:rsidR="00E93405" w:rsidRPr="00E500BE" w:rsidRDefault="00E93405" w:rsidP="00F55D61">
            <w:pPr>
              <w:spacing w:before="40" w:after="120"/>
              <w:rPr>
                <w:rFonts w:ascii="Century Gothic" w:hAnsi="Century Gothic"/>
                <w:sz w:val="20"/>
                <w:szCs w:val="20"/>
              </w:rPr>
            </w:pPr>
            <w:r w:rsidRPr="00E500BE">
              <w:rPr>
                <w:rFonts w:ascii="Century Gothic" w:hAnsi="Century Gothic"/>
                <w:b/>
                <w:bCs/>
                <w:sz w:val="20"/>
                <w:szCs w:val="20"/>
              </w:rPr>
              <w:t>Enrolment applications open</w:t>
            </w:r>
            <w:r w:rsidRPr="00E500BE">
              <w:rPr>
                <w:rFonts w:ascii="Century Gothic" w:hAnsi="Century Gothic"/>
                <w:sz w:val="20"/>
                <w:szCs w:val="20"/>
              </w:rPr>
              <w:t xml:space="preserve"> – parents/carers may start submitting their application</w:t>
            </w:r>
            <w:r w:rsidR="006A32C8">
              <w:rPr>
                <w:rFonts w:ascii="Century Gothic" w:hAnsi="Century Gothic"/>
                <w:sz w:val="20"/>
                <w:szCs w:val="20"/>
              </w:rPr>
              <w:t>s</w:t>
            </w:r>
            <w:r w:rsidRPr="00E500BE">
              <w:rPr>
                <w:rFonts w:ascii="Century Gothic" w:hAnsi="Century Gothic"/>
                <w:sz w:val="20"/>
                <w:szCs w:val="20"/>
              </w:rPr>
              <w:t xml:space="preserve"> from Monday 20 April.</w:t>
            </w:r>
          </w:p>
        </w:tc>
        <w:tc>
          <w:tcPr>
            <w:tcW w:w="2157" w:type="dxa"/>
            <w:shd w:val="clear" w:color="auto" w:fill="FEDAE3"/>
            <w:vAlign w:val="center"/>
          </w:tcPr>
          <w:p w14:paraId="7180F3B9" w14:textId="57276096" w:rsidR="00E93405" w:rsidRPr="00E500BE" w:rsidRDefault="00E93405" w:rsidP="003C2F6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500BE">
              <w:rPr>
                <w:rFonts w:ascii="Century Gothic" w:hAnsi="Century Gothic"/>
                <w:sz w:val="20"/>
                <w:szCs w:val="20"/>
              </w:rPr>
              <w:t>Parents/Carers</w:t>
            </w:r>
          </w:p>
        </w:tc>
      </w:tr>
      <w:tr w:rsidR="00E93405" w14:paraId="676E7B9D" w14:textId="77777777" w:rsidTr="00520B32">
        <w:trPr>
          <w:trHeight w:val="1827"/>
          <w:jc w:val="center"/>
        </w:trPr>
        <w:tc>
          <w:tcPr>
            <w:tcW w:w="1838" w:type="dxa"/>
            <w:vMerge/>
            <w:vAlign w:val="center"/>
          </w:tcPr>
          <w:p w14:paraId="303F9EEF" w14:textId="77777777" w:rsidR="00E93405" w:rsidRPr="00E500BE" w:rsidRDefault="00E93405" w:rsidP="00B275C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1735" w:type="dxa"/>
            <w:vAlign w:val="center"/>
          </w:tcPr>
          <w:p w14:paraId="2FC2F8A9" w14:textId="77777777" w:rsidR="00E93405" w:rsidRPr="007A54E5" w:rsidRDefault="00E93405" w:rsidP="00AA5B13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7A54E5">
              <w:rPr>
                <w:rFonts w:ascii="Century Gothic" w:hAnsi="Century Gothic"/>
                <w:sz w:val="20"/>
                <w:szCs w:val="20"/>
              </w:rPr>
              <w:t>chools should:</w:t>
            </w:r>
          </w:p>
          <w:p w14:paraId="65CA466E" w14:textId="3EDE8801" w:rsidR="00E93405" w:rsidRPr="007A54E5" w:rsidRDefault="00E93405" w:rsidP="00F55D6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distribute</w:t>
            </w:r>
            <w:r w:rsidRPr="007A54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the parent/carer</w:t>
            </w:r>
            <w:r w:rsidR="00AF3D7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pack</w:t>
            </w:r>
            <w:r w:rsidRPr="007A54E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Pr="007A54E5">
              <w:rPr>
                <w:rFonts w:ascii="Century Gothic" w:hAnsi="Century Gothic"/>
                <w:sz w:val="20"/>
                <w:szCs w:val="20"/>
              </w:rPr>
              <w:t>to prospective families and their school community.</w:t>
            </w:r>
          </w:p>
          <w:p w14:paraId="1BFCDE67" w14:textId="7CFC9867" w:rsidR="00E93405" w:rsidRPr="007A54E5" w:rsidRDefault="00E93405" w:rsidP="00F55D61">
            <w:pPr>
              <w:pStyle w:val="ListParagraph"/>
              <w:numPr>
                <w:ilvl w:val="0"/>
                <w:numId w:val="1"/>
              </w:numPr>
              <w:spacing w:after="120"/>
              <w:ind w:left="714" w:hanging="357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use the template email and newsletter article in the </w:t>
            </w:r>
            <w:r w:rsidR="00AF3D79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school </w:t>
            </w: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pack</w:t>
            </w:r>
            <w:r w:rsidRPr="007A54E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</w:t>
            </w:r>
            <w:r w:rsidRPr="007A54E5">
              <w:rPr>
                <w:rFonts w:ascii="Century Gothic" w:hAnsi="Century Gothic"/>
                <w:sz w:val="20"/>
                <w:szCs w:val="20"/>
              </w:rPr>
              <w:t xml:space="preserve">to provide information about the enrolment timeline to prospective families and the local community, including EC services in the area. </w:t>
            </w:r>
          </w:p>
          <w:p w14:paraId="13C1128A" w14:textId="016FA36E" w:rsidR="00E93405" w:rsidRPr="00E500BE" w:rsidRDefault="00E93405" w:rsidP="00F55D61">
            <w:pPr>
              <w:spacing w:before="40"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A54E5">
              <w:rPr>
                <w:rFonts w:ascii="Century Gothic" w:hAnsi="Century Gothic"/>
                <w:sz w:val="20"/>
                <w:szCs w:val="20"/>
              </w:rPr>
              <w:t xml:space="preserve">Schools should refer parents/carers to </w:t>
            </w:r>
            <w:hyperlink r:id="rId17">
              <w:r w:rsidRPr="007A54E5">
                <w:rPr>
                  <w:rStyle w:val="Hyperlink"/>
                  <w:rFonts w:ascii="Century Gothic" w:hAnsi="Century Gothic"/>
                  <w:sz w:val="20"/>
                  <w:szCs w:val="20"/>
                </w:rPr>
                <w:t>www.findmyschool.vic.gov.au</w:t>
              </w:r>
            </w:hyperlink>
            <w:r w:rsidRPr="007A54E5">
              <w:rPr>
                <w:rFonts w:ascii="Century Gothic" w:hAnsi="Century Gothic"/>
                <w:sz w:val="20"/>
                <w:szCs w:val="20"/>
              </w:rPr>
              <w:t xml:space="preserve"> to locate their designated neighbourhood school for 2027 and the </w:t>
            </w:r>
            <w:hyperlink r:id="rId18" w:history="1">
              <w:r w:rsidRPr="007A54E5">
                <w:rPr>
                  <w:rStyle w:val="Hyperlink"/>
                  <w:rFonts w:ascii="Century Gothic" w:hAnsi="Century Gothic"/>
                  <w:sz w:val="20"/>
                  <w:szCs w:val="20"/>
                </w:rPr>
                <w:t>Enrolling in Foundation (Prep) webpage</w:t>
              </w:r>
            </w:hyperlink>
            <w:r w:rsidRPr="007A54E5">
              <w:rPr>
                <w:rFonts w:ascii="Century Gothic" w:hAnsi="Century Gothic"/>
                <w:sz w:val="20"/>
                <w:szCs w:val="20"/>
              </w:rPr>
              <w:t xml:space="preserve"> for more information.</w:t>
            </w:r>
          </w:p>
        </w:tc>
        <w:tc>
          <w:tcPr>
            <w:tcW w:w="2157" w:type="dxa"/>
            <w:shd w:val="clear" w:color="auto" w:fill="D9E2F3" w:themeFill="accent5" w:themeFillTint="33"/>
            <w:vAlign w:val="center"/>
          </w:tcPr>
          <w:p w14:paraId="70F0F832" w14:textId="2FD6F5F2" w:rsidR="00E93405" w:rsidRPr="00E500BE" w:rsidRDefault="000E5CC2" w:rsidP="003C2F6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54E5">
              <w:rPr>
                <w:rFonts w:ascii="Century Gothic" w:hAnsi="Century Gothic" w:cstheme="minorHAnsi"/>
                <w:sz w:val="20"/>
                <w:szCs w:val="20"/>
              </w:rPr>
              <w:t>Primary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schools</w:t>
            </w:r>
          </w:p>
        </w:tc>
      </w:tr>
      <w:tr w:rsidR="00212771" w:rsidRPr="00AA2AF0" w14:paraId="3CAF09EF" w14:textId="77777777" w:rsidTr="00520B32">
        <w:trPr>
          <w:trHeight w:val="1134"/>
          <w:jc w:val="center"/>
        </w:trPr>
        <w:tc>
          <w:tcPr>
            <w:tcW w:w="1838" w:type="dxa"/>
            <w:vAlign w:val="center"/>
          </w:tcPr>
          <w:p w14:paraId="27AA52A7" w14:textId="293BC7F1" w:rsidR="00212771" w:rsidRPr="007A54E5" w:rsidRDefault="51FC6427" w:rsidP="00B275C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By Friday </w:t>
            </w:r>
            <w:r w:rsidR="6CAC6EA6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19 June </w:t>
            </w: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202</w:t>
            </w:r>
            <w:r w:rsidR="77FE6F30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35" w:type="dxa"/>
            <w:vAlign w:val="center"/>
          </w:tcPr>
          <w:p w14:paraId="569CF0F6" w14:textId="65607DE1" w:rsidR="009F74E0" w:rsidRPr="003551BD" w:rsidRDefault="008B74D1" w:rsidP="009F74E0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3551BD">
              <w:rPr>
                <w:rFonts w:ascii="Century Gothic" w:hAnsi="Century Gothic"/>
                <w:sz w:val="20"/>
                <w:szCs w:val="20"/>
              </w:rPr>
              <w:t xml:space="preserve">The Department of </w:t>
            </w:r>
            <w:r w:rsidR="00735B94" w:rsidRPr="003551BD">
              <w:rPr>
                <w:rFonts w:ascii="Century Gothic" w:hAnsi="Century Gothic"/>
                <w:sz w:val="20"/>
                <w:szCs w:val="20"/>
              </w:rPr>
              <w:t>E</w:t>
            </w:r>
            <w:r w:rsidRPr="003551BD">
              <w:rPr>
                <w:rFonts w:ascii="Century Gothic" w:hAnsi="Century Gothic"/>
                <w:sz w:val="20"/>
                <w:szCs w:val="20"/>
              </w:rPr>
              <w:t xml:space="preserve">ducation </w:t>
            </w:r>
            <w:r w:rsidR="00F33168" w:rsidRPr="003551BD">
              <w:rPr>
                <w:rFonts w:ascii="Century Gothic" w:hAnsi="Century Gothic"/>
                <w:sz w:val="20"/>
                <w:szCs w:val="20"/>
              </w:rPr>
              <w:t>notifies</w:t>
            </w:r>
            <w:r w:rsidR="13F10097" w:rsidRPr="003551BD">
              <w:rPr>
                <w:rFonts w:ascii="Century Gothic" w:hAnsi="Century Gothic"/>
                <w:sz w:val="20"/>
                <w:szCs w:val="20"/>
              </w:rPr>
              <w:t xml:space="preserve"> p</w:t>
            </w:r>
            <w:r w:rsidR="4A06FC92" w:rsidRPr="003551BD">
              <w:rPr>
                <w:rFonts w:ascii="Century Gothic" w:hAnsi="Century Gothic"/>
                <w:sz w:val="20"/>
                <w:szCs w:val="20"/>
              </w:rPr>
              <w:t>rimary s</w:t>
            </w:r>
            <w:r w:rsidR="7AE5C830" w:rsidRPr="003551BD">
              <w:rPr>
                <w:rFonts w:ascii="Century Gothic" w:hAnsi="Century Gothic"/>
                <w:sz w:val="20"/>
                <w:szCs w:val="20"/>
              </w:rPr>
              <w:t>chools if they are going to receive an</w:t>
            </w:r>
            <w:r w:rsidR="13F10097" w:rsidRPr="003551B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7AE5C830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Enrolment Management Implementation Plan (EMIP) </w:t>
            </w:r>
            <w:r w:rsidR="7AE5C830" w:rsidRPr="003551BD">
              <w:rPr>
                <w:rFonts w:ascii="Century Gothic" w:hAnsi="Century Gothic"/>
                <w:sz w:val="20"/>
                <w:szCs w:val="20"/>
              </w:rPr>
              <w:t xml:space="preserve">for </w:t>
            </w:r>
            <w:r w:rsidR="13F10097" w:rsidRPr="003551BD"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r w:rsidR="1298A33A" w:rsidRPr="003551BD">
              <w:rPr>
                <w:rFonts w:ascii="Century Gothic" w:hAnsi="Century Gothic"/>
                <w:sz w:val="20"/>
                <w:szCs w:val="20"/>
              </w:rPr>
              <w:t>202</w:t>
            </w:r>
            <w:r w:rsidR="45445282" w:rsidRPr="003551BD">
              <w:rPr>
                <w:rFonts w:ascii="Century Gothic" w:hAnsi="Century Gothic"/>
                <w:sz w:val="20"/>
                <w:szCs w:val="20"/>
              </w:rPr>
              <w:t>7</w:t>
            </w:r>
            <w:r w:rsidR="1298A33A" w:rsidRPr="003551B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13F10097" w:rsidRPr="003551BD">
              <w:rPr>
                <w:rFonts w:ascii="Century Gothic" w:hAnsi="Century Gothic"/>
                <w:sz w:val="20"/>
                <w:szCs w:val="20"/>
              </w:rPr>
              <w:t>school year</w:t>
            </w:r>
            <w:r w:rsidR="7AE5C830" w:rsidRPr="003551BD">
              <w:rPr>
                <w:rFonts w:ascii="Century Gothic" w:hAnsi="Century Gothic"/>
                <w:sz w:val="20"/>
                <w:szCs w:val="20"/>
              </w:rPr>
              <w:t>.</w:t>
            </w:r>
            <w:r w:rsidR="00116BEA" w:rsidRPr="003551BD">
              <w:rPr>
                <w:rFonts w:ascii="Century Gothic" w:hAnsi="Century Gothic"/>
                <w:sz w:val="20"/>
                <w:szCs w:val="20"/>
              </w:rPr>
              <w:t xml:space="preserve"> This includes schools receiving an updated EMIP.</w:t>
            </w:r>
            <w:r w:rsidR="007E7FE4" w:rsidRPr="003551B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C319288" w14:textId="1EE641F5" w:rsidR="00212771" w:rsidRPr="003551BD" w:rsidRDefault="007E7FE4" w:rsidP="46D639CF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3551BD">
              <w:rPr>
                <w:rFonts w:ascii="Century Gothic" w:hAnsi="Century Gothic"/>
                <w:sz w:val="20"/>
                <w:szCs w:val="20"/>
              </w:rPr>
              <w:t>Schools with an EMIP must include information about their enrolment restriction on their website.</w:t>
            </w:r>
            <w:r w:rsidR="00053B81" w:rsidRPr="003551BD">
              <w:rPr>
                <w:rFonts w:ascii="Century Gothic" w:hAnsi="Century Gothic"/>
                <w:sz w:val="20"/>
                <w:szCs w:val="20"/>
              </w:rPr>
              <w:t xml:space="preserve">  Refer to </w:t>
            </w:r>
            <w:hyperlink r:id="rId19" w:history="1">
              <w:r w:rsidR="00053B81" w:rsidRPr="003551BD">
                <w:rPr>
                  <w:rStyle w:val="Hyperlink"/>
                  <w:rFonts w:ascii="Century Gothic" w:hAnsi="Century Gothic"/>
                  <w:sz w:val="20"/>
                  <w:szCs w:val="20"/>
                </w:rPr>
                <w:t>Enrolment: Restricting enrolments</w:t>
              </w:r>
            </w:hyperlink>
            <w:r w:rsidR="00053B81" w:rsidRPr="003551BD">
              <w:rPr>
                <w:rFonts w:ascii="Century Gothic" w:hAnsi="Century Gothic"/>
                <w:sz w:val="20"/>
                <w:szCs w:val="20"/>
              </w:rPr>
              <w:t xml:space="preserve"> for sample wording.  </w:t>
            </w:r>
          </w:p>
        </w:tc>
        <w:tc>
          <w:tcPr>
            <w:tcW w:w="2157" w:type="dxa"/>
            <w:shd w:val="clear" w:color="auto" w:fill="E7E6E6" w:themeFill="background2"/>
            <w:vAlign w:val="center"/>
          </w:tcPr>
          <w:p w14:paraId="24CF3849" w14:textId="2BBF4FC4" w:rsidR="00212771" w:rsidRPr="007A54E5" w:rsidRDefault="523BC02A" w:rsidP="003C2F69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54E5">
              <w:rPr>
                <w:rFonts w:ascii="Century Gothic" w:hAnsi="Century Gothic"/>
                <w:sz w:val="20"/>
                <w:szCs w:val="20"/>
              </w:rPr>
              <w:t>DE</w:t>
            </w:r>
            <w:r w:rsidR="00925ED5" w:rsidRPr="007A54E5">
              <w:rPr>
                <w:rFonts w:ascii="Century Gothic" w:hAnsi="Century Gothic"/>
                <w:sz w:val="20"/>
                <w:szCs w:val="20"/>
              </w:rPr>
              <w:t xml:space="preserve"> - </w:t>
            </w:r>
            <w:r w:rsidR="00F138A2" w:rsidRPr="007A54E5">
              <w:rPr>
                <w:rFonts w:ascii="Century Gothic" w:hAnsi="Century Gothic"/>
                <w:sz w:val="20"/>
                <w:szCs w:val="20"/>
              </w:rPr>
              <w:t>Regions</w:t>
            </w:r>
          </w:p>
        </w:tc>
      </w:tr>
      <w:tr w:rsidR="00906893" w:rsidRPr="00AA2AF0" w14:paraId="7DC70CC6" w14:textId="75FD6199" w:rsidTr="00520B32">
        <w:trPr>
          <w:trHeight w:val="340"/>
          <w:jc w:val="center"/>
        </w:trPr>
        <w:tc>
          <w:tcPr>
            <w:tcW w:w="15730" w:type="dxa"/>
            <w:gridSpan w:val="3"/>
            <w:shd w:val="clear" w:color="auto" w:fill="FEC2D0"/>
            <w:vAlign w:val="center"/>
          </w:tcPr>
          <w:p w14:paraId="5BDB0E79" w14:textId="39FCF3F2" w:rsidR="00906893" w:rsidRPr="003551BD" w:rsidRDefault="1DB95375" w:rsidP="7EEC1276">
            <w:pPr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</w:rPr>
            </w:pPr>
            <w:r w:rsidRPr="003551BD">
              <w:rPr>
                <w:rFonts w:ascii="Century Gothic" w:hAnsi="Century Gothic"/>
                <w:b/>
                <w:bCs/>
              </w:rPr>
              <w:t xml:space="preserve">Term 3: Monday </w:t>
            </w:r>
            <w:r w:rsidR="24FBB943" w:rsidRPr="003551BD">
              <w:rPr>
                <w:rFonts w:ascii="Century Gothic" w:hAnsi="Century Gothic"/>
                <w:b/>
                <w:bCs/>
              </w:rPr>
              <w:t>13</w:t>
            </w:r>
            <w:r w:rsidR="58D50AA7" w:rsidRPr="003551BD">
              <w:rPr>
                <w:rFonts w:ascii="Century Gothic" w:hAnsi="Century Gothic"/>
                <w:b/>
                <w:bCs/>
              </w:rPr>
              <w:t xml:space="preserve"> </w:t>
            </w:r>
            <w:r w:rsidRPr="003551BD">
              <w:rPr>
                <w:rFonts w:ascii="Century Gothic" w:hAnsi="Century Gothic"/>
                <w:b/>
                <w:bCs/>
              </w:rPr>
              <w:t xml:space="preserve">July </w:t>
            </w:r>
            <w:r w:rsidR="58D50AA7" w:rsidRPr="003551BD">
              <w:rPr>
                <w:rFonts w:ascii="Century Gothic" w:hAnsi="Century Gothic"/>
                <w:b/>
                <w:bCs/>
              </w:rPr>
              <w:t>202</w:t>
            </w:r>
            <w:r w:rsidR="24FBB943" w:rsidRPr="003551BD">
              <w:rPr>
                <w:rFonts w:ascii="Century Gothic" w:hAnsi="Century Gothic"/>
                <w:b/>
                <w:bCs/>
              </w:rPr>
              <w:t>6</w:t>
            </w:r>
            <w:r w:rsidR="58D50AA7" w:rsidRPr="003551BD">
              <w:rPr>
                <w:rFonts w:ascii="Century Gothic" w:hAnsi="Century Gothic"/>
                <w:b/>
                <w:bCs/>
              </w:rPr>
              <w:t xml:space="preserve"> </w:t>
            </w:r>
            <w:r w:rsidRPr="003551BD">
              <w:rPr>
                <w:rFonts w:ascii="Century Gothic" w:hAnsi="Century Gothic"/>
                <w:b/>
                <w:bCs/>
              </w:rPr>
              <w:t xml:space="preserve">– </w:t>
            </w:r>
            <w:r w:rsidRPr="003551BD">
              <w:rPr>
                <w:rFonts w:ascii="Century Gothic" w:eastAsia="Century Gothic" w:hAnsi="Century Gothic" w:cs="Century Gothic"/>
                <w:b/>
                <w:bCs/>
                <w:color w:val="000000" w:themeColor="text1"/>
              </w:rPr>
              <w:t xml:space="preserve">Friday </w:t>
            </w:r>
            <w:r w:rsidR="3861737D" w:rsidRPr="003551BD">
              <w:rPr>
                <w:rFonts w:ascii="Century Gothic" w:eastAsia="Century Gothic" w:hAnsi="Century Gothic" w:cs="Century Gothic"/>
                <w:b/>
                <w:bCs/>
                <w:color w:val="000000" w:themeColor="text1"/>
              </w:rPr>
              <w:t>1</w:t>
            </w:r>
            <w:r w:rsidR="24FBB943" w:rsidRPr="003551BD">
              <w:rPr>
                <w:rFonts w:ascii="Century Gothic" w:eastAsia="Century Gothic" w:hAnsi="Century Gothic" w:cs="Century Gothic"/>
                <w:b/>
                <w:bCs/>
                <w:color w:val="000000" w:themeColor="text1"/>
              </w:rPr>
              <w:t>8</w:t>
            </w:r>
            <w:r w:rsidR="3861737D" w:rsidRPr="003551BD">
              <w:rPr>
                <w:rFonts w:ascii="Century Gothic" w:eastAsia="Century Gothic" w:hAnsi="Century Gothic" w:cs="Century Gothic"/>
                <w:b/>
                <w:bCs/>
                <w:color w:val="000000" w:themeColor="text1"/>
              </w:rPr>
              <w:t xml:space="preserve"> </w:t>
            </w:r>
            <w:r w:rsidRPr="003551BD">
              <w:rPr>
                <w:rFonts w:ascii="Century Gothic" w:eastAsia="Century Gothic" w:hAnsi="Century Gothic" w:cs="Century Gothic"/>
                <w:b/>
                <w:bCs/>
                <w:color w:val="000000" w:themeColor="text1"/>
              </w:rPr>
              <w:t xml:space="preserve">September </w:t>
            </w:r>
            <w:r w:rsidR="3861737D" w:rsidRPr="003551BD">
              <w:rPr>
                <w:rFonts w:ascii="Century Gothic" w:eastAsia="Century Gothic" w:hAnsi="Century Gothic" w:cs="Century Gothic"/>
                <w:b/>
                <w:bCs/>
                <w:color w:val="000000" w:themeColor="text1"/>
              </w:rPr>
              <w:t>202</w:t>
            </w:r>
            <w:r w:rsidR="24FBB943" w:rsidRPr="003551BD">
              <w:rPr>
                <w:rFonts w:ascii="Century Gothic" w:eastAsia="Century Gothic" w:hAnsi="Century Gothic" w:cs="Century Gothic"/>
                <w:b/>
                <w:bCs/>
                <w:color w:val="000000" w:themeColor="text1"/>
              </w:rPr>
              <w:t>6</w:t>
            </w:r>
          </w:p>
        </w:tc>
      </w:tr>
      <w:tr w:rsidR="00906893" w:rsidRPr="00AA2AF0" w14:paraId="6C22AA58" w14:textId="06D43B54" w:rsidTr="00520B32">
        <w:trPr>
          <w:trHeight w:val="514"/>
          <w:jc w:val="center"/>
        </w:trPr>
        <w:tc>
          <w:tcPr>
            <w:tcW w:w="1838" w:type="dxa"/>
            <w:vAlign w:val="center"/>
          </w:tcPr>
          <w:p w14:paraId="10576089" w14:textId="37B5B2C8" w:rsidR="00906893" w:rsidRPr="007A54E5" w:rsidRDefault="6305F31D" w:rsidP="00B275C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By </w:t>
            </w:r>
            <w:r w:rsidR="1DB95375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Friday </w:t>
            </w:r>
            <w:r w:rsidR="04DBC780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31</w:t>
            </w:r>
            <w:r w:rsidR="3861737D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1DB95375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July </w:t>
            </w:r>
            <w:r w:rsidR="3861737D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202</w:t>
            </w:r>
            <w:r w:rsidR="12D66DA9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35" w:type="dxa"/>
            <w:vAlign w:val="center"/>
          </w:tcPr>
          <w:p w14:paraId="520C371B" w14:textId="07760941" w:rsidR="00906893" w:rsidRPr="003551BD" w:rsidRDefault="54B65EA7" w:rsidP="009F74E0">
            <w:pPr>
              <w:rPr>
                <w:rFonts w:ascii="Century Gothic" w:hAnsi="Century Gothic"/>
                <w:sz w:val="20"/>
                <w:szCs w:val="20"/>
              </w:rPr>
            </w:pPr>
            <w:r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Enrolment applications </w:t>
            </w:r>
            <w:r w:rsidR="00906893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due</w:t>
            </w:r>
            <w:r w:rsidR="001F0715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3551BD">
              <w:rPr>
                <w:rFonts w:ascii="Century Gothic" w:hAnsi="Century Gothic"/>
                <w:sz w:val="20"/>
                <w:szCs w:val="20"/>
              </w:rPr>
              <w:t xml:space="preserve">– </w:t>
            </w:r>
            <w:r w:rsidR="776073F6" w:rsidRPr="003551BD">
              <w:rPr>
                <w:rFonts w:ascii="Century Gothic" w:hAnsi="Century Gothic"/>
                <w:sz w:val="20"/>
                <w:szCs w:val="20"/>
              </w:rPr>
              <w:t>parents</w:t>
            </w:r>
            <w:r w:rsidR="0090464F" w:rsidRPr="003551BD">
              <w:rPr>
                <w:rFonts w:ascii="Century Gothic" w:hAnsi="Century Gothic"/>
                <w:sz w:val="20"/>
                <w:szCs w:val="20"/>
              </w:rPr>
              <w:t>/</w:t>
            </w:r>
            <w:r w:rsidR="776073F6" w:rsidRPr="003551BD">
              <w:rPr>
                <w:rFonts w:ascii="Century Gothic" w:hAnsi="Century Gothic"/>
                <w:sz w:val="20"/>
                <w:szCs w:val="20"/>
              </w:rPr>
              <w:t>carers</w:t>
            </w:r>
            <w:r w:rsidRPr="003551BD">
              <w:rPr>
                <w:rFonts w:ascii="Century Gothic" w:hAnsi="Century Gothic"/>
                <w:sz w:val="20"/>
                <w:szCs w:val="20"/>
              </w:rPr>
              <w:t xml:space="preserve"> submit the</w:t>
            </w:r>
            <w:r w:rsidR="5258888B" w:rsidRPr="003551BD">
              <w:rPr>
                <w:rFonts w:ascii="Century Gothic" w:hAnsi="Century Gothic"/>
                <w:sz w:val="20"/>
                <w:szCs w:val="20"/>
              </w:rPr>
              <w:t>ir completed</w:t>
            </w:r>
            <w:r w:rsidRPr="003551B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2821CBBD" w:rsidRPr="003551BD">
              <w:rPr>
                <w:rFonts w:ascii="Century Gothic" w:hAnsi="Century Gothic"/>
                <w:sz w:val="20"/>
                <w:szCs w:val="20"/>
              </w:rPr>
              <w:t>application</w:t>
            </w:r>
            <w:r w:rsidRPr="003551BD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2157" w:type="dxa"/>
            <w:shd w:val="clear" w:color="auto" w:fill="FEE6F4"/>
            <w:vAlign w:val="center"/>
          </w:tcPr>
          <w:p w14:paraId="39AAE512" w14:textId="2AF32B70" w:rsidR="00906893" w:rsidRPr="007A54E5" w:rsidRDefault="54B65EA7" w:rsidP="0085220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54E5">
              <w:rPr>
                <w:rFonts w:ascii="Century Gothic" w:hAnsi="Century Gothic"/>
                <w:sz w:val="20"/>
                <w:szCs w:val="20"/>
              </w:rPr>
              <w:t>Parents</w:t>
            </w:r>
            <w:r w:rsidR="2E5198EE" w:rsidRPr="007A54E5">
              <w:rPr>
                <w:rFonts w:ascii="Century Gothic" w:hAnsi="Century Gothic"/>
                <w:sz w:val="20"/>
                <w:szCs w:val="20"/>
              </w:rPr>
              <w:t>/</w:t>
            </w:r>
            <w:r w:rsidRPr="007A54E5">
              <w:rPr>
                <w:rFonts w:ascii="Century Gothic" w:hAnsi="Century Gothic"/>
                <w:sz w:val="20"/>
                <w:szCs w:val="20"/>
              </w:rPr>
              <w:t>Carers</w:t>
            </w:r>
          </w:p>
        </w:tc>
      </w:tr>
      <w:tr w:rsidR="00F75793" w:rsidRPr="00AA2AF0" w14:paraId="409BBFBA" w14:textId="7AAC4D79" w:rsidTr="00520B32">
        <w:trPr>
          <w:trHeight w:val="1511"/>
          <w:jc w:val="center"/>
        </w:trPr>
        <w:tc>
          <w:tcPr>
            <w:tcW w:w="1838" w:type="dxa"/>
            <w:vAlign w:val="center"/>
          </w:tcPr>
          <w:p w14:paraId="766F05B2" w14:textId="74A754DE" w:rsidR="00F75793" w:rsidRPr="007A54E5" w:rsidRDefault="3B89ABA0" w:rsidP="00B275C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Between Monday </w:t>
            </w:r>
            <w:r w:rsidR="7D3AC500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3 Aug</w:t>
            </w:r>
            <w:r w:rsidR="5D9B6706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ust</w:t>
            </w: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and Friday </w:t>
            </w:r>
            <w:r w:rsidR="0CAD85E0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14</w:t>
            </w:r>
            <w:r w:rsidR="0F4A0150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August</w:t>
            </w:r>
            <w:r w:rsidR="35DB7A9E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202</w:t>
            </w:r>
            <w:r w:rsidR="511A5B40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35" w:type="dxa"/>
          </w:tcPr>
          <w:p w14:paraId="3A05C845" w14:textId="43A24B31" w:rsidR="00E03D56" w:rsidRPr="003551BD" w:rsidRDefault="00002D9E" w:rsidP="00823C7D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Enrolment o</w:t>
            </w:r>
            <w:r w:rsidR="006A1D12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ffers made </w:t>
            </w:r>
            <w:r w:rsidR="00DB7328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–</w:t>
            </w:r>
            <w:r w:rsidR="006A1D12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DB7328" w:rsidRPr="003551BD">
              <w:rPr>
                <w:rFonts w:ascii="Century Gothic" w:hAnsi="Century Gothic" w:cstheme="minorHAnsi"/>
                <w:sz w:val="20"/>
                <w:szCs w:val="20"/>
              </w:rPr>
              <w:t>s</w:t>
            </w:r>
            <w:r w:rsidR="496CF475" w:rsidRPr="003551BD">
              <w:rPr>
                <w:rFonts w:ascii="Century Gothic" w:hAnsi="Century Gothic"/>
                <w:sz w:val="20"/>
                <w:szCs w:val="20"/>
              </w:rPr>
              <w:t>chools</w:t>
            </w:r>
            <w:r w:rsidR="00DA76FB" w:rsidRPr="003551B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843BE" w:rsidRPr="003551BD">
              <w:rPr>
                <w:rFonts w:ascii="Century Gothic" w:hAnsi="Century Gothic"/>
                <w:sz w:val="20"/>
                <w:szCs w:val="20"/>
              </w:rPr>
              <w:t>m</w:t>
            </w:r>
            <w:r w:rsidR="00DA76FB" w:rsidRPr="003551BD">
              <w:rPr>
                <w:rFonts w:ascii="Century Gothic" w:hAnsi="Century Gothic"/>
                <w:sz w:val="20"/>
                <w:szCs w:val="20"/>
              </w:rPr>
              <w:t>ust</w:t>
            </w:r>
            <w:r w:rsidR="496CF475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6C678F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notify </w:t>
            </w:r>
            <w:r w:rsidR="776073F6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parents</w:t>
            </w:r>
            <w:r w:rsidR="00AA16FC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/</w:t>
            </w:r>
            <w:r w:rsidR="776073F6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carers </w:t>
            </w:r>
            <w:r w:rsidR="006C678F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of</w:t>
            </w:r>
            <w:r w:rsidR="006C678F" w:rsidRPr="003551B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496CF475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outcomes</w:t>
            </w:r>
            <w:r w:rsidR="496CF475" w:rsidRPr="003551B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42E1D" w:rsidRPr="003551BD">
              <w:rPr>
                <w:rFonts w:ascii="Century Gothic" w:hAnsi="Century Gothic"/>
                <w:sz w:val="20"/>
                <w:szCs w:val="20"/>
              </w:rPr>
              <w:t>for applications received by Friday 31 July</w:t>
            </w:r>
            <w:r w:rsidR="496CF475" w:rsidRPr="003551BD">
              <w:rPr>
                <w:rFonts w:ascii="Century Gothic" w:hAnsi="Century Gothic"/>
                <w:sz w:val="20"/>
                <w:szCs w:val="20"/>
              </w:rPr>
              <w:t>.</w:t>
            </w:r>
            <w:r w:rsidR="3B2155AC" w:rsidRPr="003551B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267C8CC" w14:textId="7BD9DBDB" w:rsidR="008F5ED3" w:rsidRPr="003551BD" w:rsidRDefault="00E03D56" w:rsidP="009E77A9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3551BD">
              <w:rPr>
                <w:rFonts w:ascii="Century Gothic" w:hAnsi="Century Gothic"/>
                <w:sz w:val="20"/>
                <w:szCs w:val="20"/>
              </w:rPr>
              <w:t>Notifications can be sent in writing using the templates provided in the school pack, or via a system-generated email if using Student Insight.</w:t>
            </w:r>
          </w:p>
          <w:p w14:paraId="7CCDA9CA" w14:textId="18006C5A" w:rsidR="009E77A9" w:rsidRPr="003551BD" w:rsidRDefault="009E77A9" w:rsidP="009E77A9">
            <w:pPr>
              <w:spacing w:after="120"/>
              <w:rPr>
                <w:rFonts w:ascii="Century Gothic" w:hAnsi="Century Gothic" w:cstheme="minorHAnsi"/>
                <w:sz w:val="20"/>
                <w:szCs w:val="20"/>
              </w:rPr>
            </w:pPr>
            <w:r w:rsidRPr="003551BD">
              <w:rPr>
                <w:rFonts w:ascii="Century Gothic" w:hAnsi="Century Gothic" w:cstheme="minorHAnsi"/>
                <w:sz w:val="20"/>
                <w:szCs w:val="20"/>
              </w:rPr>
              <w:t xml:space="preserve">The ‘Form to enrol in a Victorian Government School’ (enrolment form) must be included with the </w:t>
            </w:r>
            <w:r w:rsidRPr="003551BD">
              <w:rPr>
                <w:rFonts w:ascii="Century Gothic" w:hAnsi="Century Gothic" w:cstheme="minorHAnsi"/>
                <w:sz w:val="20"/>
                <w:szCs w:val="20"/>
                <w:u w:val="single"/>
              </w:rPr>
              <w:t>letter of offer</w:t>
            </w:r>
            <w:r w:rsidRPr="003551BD">
              <w:rPr>
                <w:rFonts w:ascii="Century Gothic" w:hAnsi="Century Gothic" w:cstheme="minorHAnsi"/>
                <w:sz w:val="20"/>
                <w:szCs w:val="20"/>
              </w:rPr>
              <w:t>.</w:t>
            </w:r>
            <w:r w:rsidR="00635483" w:rsidRPr="003551B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3551BD">
              <w:rPr>
                <w:rFonts w:ascii="Century Gothic" w:hAnsi="Century Gothic" w:cstheme="minorHAnsi"/>
                <w:sz w:val="20"/>
                <w:szCs w:val="20"/>
              </w:rPr>
              <w:t>The ‘Foundation (Prep) Appeal Form’ (appeal form)</w:t>
            </w:r>
            <w:r w:rsidR="003A425C" w:rsidRPr="003551B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3551BD">
              <w:rPr>
                <w:rFonts w:ascii="Century Gothic" w:hAnsi="Century Gothic" w:cstheme="minorHAnsi"/>
                <w:sz w:val="20"/>
                <w:szCs w:val="20"/>
              </w:rPr>
              <w:t xml:space="preserve">must be included with the </w:t>
            </w:r>
            <w:r w:rsidRPr="003551BD">
              <w:rPr>
                <w:rFonts w:ascii="Century Gothic" w:hAnsi="Century Gothic" w:cstheme="minorHAnsi"/>
                <w:sz w:val="20"/>
                <w:szCs w:val="20"/>
                <w:u w:val="single"/>
              </w:rPr>
              <w:t>unsuccessful application letter</w:t>
            </w:r>
            <w:r w:rsidRPr="003551BD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1C3A66CA" w14:textId="564DB796" w:rsidR="00D32A49" w:rsidRPr="003551BD" w:rsidRDefault="00BA39F0" w:rsidP="009E77A9">
            <w:pPr>
              <w:shd w:val="clear" w:color="auto" w:fill="FEDAE3"/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S</w:t>
            </w:r>
            <w:r w:rsidR="46BD7220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chools </w:t>
            </w:r>
            <w:r w:rsidR="6B6EC26F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must</w:t>
            </w:r>
            <w:r w:rsidR="73853128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73853128" w:rsidRPr="003551BD">
              <w:rPr>
                <w:rFonts w:ascii="Century Gothic" w:hAnsi="Century Gothic"/>
                <w:b/>
                <w:sz w:val="20"/>
                <w:szCs w:val="20"/>
              </w:rPr>
              <w:t>only</w:t>
            </w:r>
            <w:r w:rsidR="6B6EC26F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notify</w:t>
            </w:r>
            <w:r w:rsidR="21803221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6B6EC26F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parents</w:t>
            </w:r>
            <w:r w:rsidR="0090464F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/</w:t>
            </w:r>
            <w:r w:rsidR="6B6EC26F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carers of the outcome of enrolment </w:t>
            </w:r>
            <w:r w:rsidR="69DBD7CC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applications</w:t>
            </w:r>
            <w:r w:rsidR="6B6EC26F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57C0C727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between Monday </w:t>
            </w:r>
            <w:r w:rsidR="6B86786A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="5B976A56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August</w:t>
            </w:r>
            <w:r w:rsidR="57C0C727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and</w:t>
            </w:r>
            <w:r w:rsidR="5D9D4E75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Friday</w:t>
            </w:r>
            <w:r w:rsidR="6B6EC26F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79E5FF04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14</w:t>
            </w:r>
            <w:r w:rsidR="6B6EC26F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August 202</w:t>
            </w:r>
            <w:r w:rsidR="4C9B5AD8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6</w:t>
            </w:r>
            <w:r w:rsidR="389A1728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and </w:t>
            </w:r>
            <w:r w:rsidR="389A1728" w:rsidRPr="003551BD">
              <w:rPr>
                <w:rFonts w:ascii="Century Gothic" w:hAnsi="Century Gothic"/>
                <w:b/>
                <w:bCs/>
                <w:sz w:val="20"/>
                <w:szCs w:val="20"/>
                <w:u w:val="single"/>
              </w:rPr>
              <w:t>not</w:t>
            </w:r>
            <w:r w:rsidR="389A1728" w:rsidRPr="003551BD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 before</w:t>
            </w:r>
            <w:r w:rsidR="46BD7220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 w:rsidR="00D32A49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04727C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S</w:t>
            </w:r>
            <w:r w:rsidR="7C0DAD1D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chools </w:t>
            </w:r>
            <w:r w:rsidR="69DBD7CC" w:rsidRPr="003551BD">
              <w:rPr>
                <w:rFonts w:ascii="Century Gothic" w:hAnsi="Century Gothic"/>
                <w:b/>
                <w:sz w:val="20"/>
                <w:szCs w:val="20"/>
                <w:u w:val="single"/>
              </w:rPr>
              <w:t>must not</w:t>
            </w:r>
            <w:r w:rsidR="7C0DAD1D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hold a waiting list for enrolments.</w:t>
            </w:r>
            <w:r w:rsidR="46BD7220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57" w:type="dxa"/>
            <w:shd w:val="clear" w:color="auto" w:fill="D9E2F3" w:themeFill="accent5" w:themeFillTint="33"/>
            <w:vAlign w:val="center"/>
          </w:tcPr>
          <w:p w14:paraId="0786273B" w14:textId="0BAA0908" w:rsidR="00F75793" w:rsidRPr="007A54E5" w:rsidRDefault="00F75793" w:rsidP="00852207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7A54E5">
              <w:rPr>
                <w:rFonts w:ascii="Century Gothic" w:hAnsi="Century Gothic" w:cstheme="minorHAnsi"/>
                <w:sz w:val="20"/>
                <w:szCs w:val="20"/>
              </w:rPr>
              <w:t>Primary</w:t>
            </w:r>
            <w:r w:rsidR="003C2992">
              <w:rPr>
                <w:rFonts w:ascii="Century Gothic" w:hAnsi="Century Gothic" w:cstheme="minorHAnsi"/>
                <w:sz w:val="20"/>
                <w:szCs w:val="20"/>
              </w:rPr>
              <w:t xml:space="preserve"> schools</w:t>
            </w:r>
          </w:p>
        </w:tc>
      </w:tr>
      <w:tr w:rsidR="002C339A" w:rsidRPr="00AA2AF0" w14:paraId="2FB6D1B3" w14:textId="77777777" w:rsidTr="00520B32">
        <w:trPr>
          <w:trHeight w:val="510"/>
          <w:jc w:val="center"/>
        </w:trPr>
        <w:tc>
          <w:tcPr>
            <w:tcW w:w="1838" w:type="dxa"/>
            <w:vAlign w:val="center"/>
          </w:tcPr>
          <w:p w14:paraId="6DF0D1AF" w14:textId="34285183" w:rsidR="002C339A" w:rsidRPr="007A54E5" w:rsidDel="00C01C45" w:rsidRDefault="59332724" w:rsidP="00B275C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By Friday </w:t>
            </w:r>
            <w:r w:rsidR="1A44C286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="10F19C56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8</w:t>
            </w:r>
            <w:r w:rsidR="4EFC72B9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August </w:t>
            </w:r>
            <w:r w:rsidR="4EFC72B9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202</w:t>
            </w:r>
            <w:r w:rsidR="0101EAB6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35" w:type="dxa"/>
          </w:tcPr>
          <w:p w14:paraId="4AA922F4" w14:textId="7E88DF70" w:rsidR="00F01545" w:rsidRPr="007A54E5" w:rsidRDefault="45D376A4" w:rsidP="00DE3B26">
            <w:pPr>
              <w:tabs>
                <w:tab w:val="left" w:pos="5244"/>
              </w:tabs>
              <w:spacing w:before="120"/>
              <w:rPr>
                <w:rFonts w:ascii="Century Gothic" w:hAnsi="Century Gothic" w:cstheme="minorHAnsi"/>
                <w:sz w:val="20"/>
                <w:szCs w:val="20"/>
              </w:rPr>
            </w:pPr>
            <w:r w:rsidRPr="007A54E5">
              <w:rPr>
                <w:rFonts w:ascii="Century Gothic" w:hAnsi="Century Gothic"/>
                <w:sz w:val="20"/>
                <w:szCs w:val="20"/>
              </w:rPr>
              <w:t>Parents</w:t>
            </w:r>
            <w:r w:rsidR="0090464F" w:rsidRPr="007A54E5">
              <w:rPr>
                <w:rFonts w:ascii="Century Gothic" w:hAnsi="Century Gothic"/>
                <w:sz w:val="20"/>
                <w:szCs w:val="20"/>
              </w:rPr>
              <w:t>/</w:t>
            </w:r>
            <w:r w:rsidRPr="007A54E5">
              <w:rPr>
                <w:rFonts w:ascii="Century Gothic" w:hAnsi="Century Gothic"/>
                <w:sz w:val="20"/>
                <w:szCs w:val="20"/>
              </w:rPr>
              <w:t xml:space="preserve">carers </w:t>
            </w:r>
            <w:r w:rsidR="00EF34B9">
              <w:rPr>
                <w:rFonts w:ascii="Century Gothic" w:hAnsi="Century Gothic"/>
                <w:sz w:val="20"/>
                <w:szCs w:val="20"/>
              </w:rPr>
              <w:t xml:space="preserve">who have received </w:t>
            </w:r>
            <w:r w:rsidR="001227FC">
              <w:rPr>
                <w:rFonts w:ascii="Century Gothic" w:hAnsi="Century Gothic"/>
                <w:sz w:val="20"/>
                <w:szCs w:val="20"/>
              </w:rPr>
              <w:t xml:space="preserve">a </w:t>
            </w:r>
            <w:r w:rsidR="001227FC" w:rsidRPr="00456E3D">
              <w:rPr>
                <w:rFonts w:ascii="Century Gothic" w:hAnsi="Century Gothic"/>
                <w:sz w:val="20"/>
                <w:szCs w:val="20"/>
                <w:u w:val="single"/>
              </w:rPr>
              <w:t>letter of offer</w:t>
            </w:r>
            <w:r w:rsidR="00252D4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52D4D" w:rsidRPr="00FD732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return </w:t>
            </w:r>
            <w:r w:rsidR="00136D76" w:rsidRPr="00FD732B">
              <w:rPr>
                <w:rFonts w:ascii="Century Gothic" w:hAnsi="Century Gothic"/>
                <w:b/>
                <w:bCs/>
                <w:sz w:val="20"/>
                <w:szCs w:val="20"/>
              </w:rPr>
              <w:t>the completed enrolment form</w:t>
            </w:r>
            <w:r w:rsidR="00136D76">
              <w:rPr>
                <w:rFonts w:ascii="Century Gothic" w:hAnsi="Century Gothic"/>
                <w:sz w:val="20"/>
                <w:szCs w:val="20"/>
              </w:rPr>
              <w:t xml:space="preserve"> to th</w:t>
            </w:r>
            <w:r w:rsidR="00456E3D">
              <w:rPr>
                <w:rFonts w:ascii="Century Gothic" w:hAnsi="Century Gothic"/>
                <w:sz w:val="20"/>
                <w:szCs w:val="20"/>
              </w:rPr>
              <w:t xml:space="preserve">e school. </w:t>
            </w:r>
          </w:p>
        </w:tc>
        <w:tc>
          <w:tcPr>
            <w:tcW w:w="2157" w:type="dxa"/>
            <w:shd w:val="clear" w:color="auto" w:fill="FEE6F4"/>
            <w:vAlign w:val="center"/>
          </w:tcPr>
          <w:p w14:paraId="55AED88F" w14:textId="32AC0C4A" w:rsidR="002C339A" w:rsidRPr="007A54E5" w:rsidRDefault="002C339A" w:rsidP="0085220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54E5">
              <w:rPr>
                <w:rFonts w:ascii="Century Gothic" w:hAnsi="Century Gothic"/>
                <w:sz w:val="20"/>
                <w:szCs w:val="20"/>
              </w:rPr>
              <w:t>Parents</w:t>
            </w:r>
            <w:r w:rsidR="544D038F" w:rsidRPr="007A54E5">
              <w:rPr>
                <w:rFonts w:ascii="Century Gothic" w:hAnsi="Century Gothic"/>
                <w:sz w:val="20"/>
                <w:szCs w:val="20"/>
              </w:rPr>
              <w:t>/</w:t>
            </w:r>
            <w:r w:rsidRPr="007A54E5">
              <w:rPr>
                <w:rFonts w:ascii="Century Gothic" w:hAnsi="Century Gothic"/>
                <w:sz w:val="20"/>
                <w:szCs w:val="20"/>
              </w:rPr>
              <w:t>Carers</w:t>
            </w:r>
          </w:p>
        </w:tc>
      </w:tr>
      <w:tr w:rsidR="002C339A" w:rsidRPr="00AA2AF0" w14:paraId="3A54FEA6" w14:textId="3B126C5F" w:rsidTr="00520B32">
        <w:trPr>
          <w:trHeight w:val="730"/>
          <w:jc w:val="center"/>
        </w:trPr>
        <w:tc>
          <w:tcPr>
            <w:tcW w:w="1838" w:type="dxa"/>
            <w:vAlign w:val="center"/>
          </w:tcPr>
          <w:p w14:paraId="72FCA435" w14:textId="0F4BB3AE" w:rsidR="002C339A" w:rsidRPr="007A54E5" w:rsidRDefault="59332724" w:rsidP="00B275C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By Friday </w:t>
            </w:r>
            <w:r w:rsidR="448495AC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="147F56E9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8</w:t>
            </w:r>
            <w:r w:rsidR="4EFC72B9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August </w:t>
            </w:r>
            <w:r w:rsidR="4EFC72B9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202</w:t>
            </w:r>
            <w:r w:rsidR="19C6825C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35" w:type="dxa"/>
            <w:vAlign w:val="center"/>
          </w:tcPr>
          <w:p w14:paraId="61347E7C" w14:textId="6C43CD3F" w:rsidR="009A4DA5" w:rsidRPr="007A54E5" w:rsidRDefault="4CD678CF" w:rsidP="00D32A49">
            <w:pPr>
              <w:rPr>
                <w:rFonts w:ascii="Century Gothic" w:hAnsi="Century Gothic"/>
                <w:sz w:val="20"/>
                <w:szCs w:val="20"/>
              </w:rPr>
            </w:pP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Appeals </w:t>
            </w:r>
            <w:r w:rsidR="66B67150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to schools </w:t>
            </w:r>
            <w:r w:rsidR="00887D52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due</w:t>
            </w: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90464F" w:rsidRPr="007A54E5">
              <w:rPr>
                <w:rFonts w:ascii="Century Gothic" w:hAnsi="Century Gothic"/>
                <w:sz w:val="20"/>
                <w:szCs w:val="20"/>
              </w:rPr>
              <w:t>–</w:t>
            </w:r>
            <w:r w:rsidRPr="007A54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05DF5">
              <w:rPr>
                <w:rFonts w:ascii="Century Gothic" w:hAnsi="Century Gothic"/>
                <w:sz w:val="20"/>
                <w:szCs w:val="20"/>
              </w:rPr>
              <w:t>p</w:t>
            </w:r>
            <w:r w:rsidR="59608C29" w:rsidRPr="007A54E5">
              <w:rPr>
                <w:rFonts w:ascii="Century Gothic" w:hAnsi="Century Gothic"/>
                <w:sz w:val="20"/>
                <w:szCs w:val="20"/>
              </w:rPr>
              <w:t>arents</w:t>
            </w:r>
            <w:r w:rsidR="0090464F" w:rsidRPr="007A54E5">
              <w:rPr>
                <w:rFonts w:ascii="Century Gothic" w:hAnsi="Century Gothic"/>
                <w:sz w:val="20"/>
                <w:szCs w:val="20"/>
              </w:rPr>
              <w:t>/</w:t>
            </w:r>
            <w:r w:rsidR="59608C29" w:rsidRPr="007A54E5">
              <w:rPr>
                <w:rFonts w:ascii="Century Gothic" w:hAnsi="Century Gothic"/>
                <w:sz w:val="20"/>
                <w:szCs w:val="20"/>
              </w:rPr>
              <w:t xml:space="preserve">carers </w:t>
            </w:r>
            <w:r w:rsidR="008A4A39" w:rsidRPr="007A54E5">
              <w:rPr>
                <w:rFonts w:ascii="Century Gothic" w:hAnsi="Century Gothic"/>
                <w:sz w:val="20"/>
                <w:szCs w:val="20"/>
              </w:rPr>
              <w:t>who</w:t>
            </w:r>
            <w:r w:rsidR="00BB1806" w:rsidRPr="007A54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7D7E84" w:rsidRPr="007A54E5">
              <w:rPr>
                <w:rFonts w:ascii="Century Gothic" w:hAnsi="Century Gothic"/>
                <w:sz w:val="20"/>
                <w:szCs w:val="20"/>
              </w:rPr>
              <w:t>receive</w:t>
            </w:r>
            <w:r w:rsidR="00BB1806" w:rsidRPr="007A54E5">
              <w:rPr>
                <w:rFonts w:ascii="Century Gothic" w:hAnsi="Century Gothic"/>
                <w:sz w:val="20"/>
                <w:szCs w:val="20"/>
              </w:rPr>
              <w:t xml:space="preserve"> an unsuccessful outc</w:t>
            </w:r>
            <w:r w:rsidR="00DC7517" w:rsidRPr="007A54E5">
              <w:rPr>
                <w:rFonts w:ascii="Century Gothic" w:hAnsi="Century Gothic"/>
                <w:sz w:val="20"/>
                <w:szCs w:val="20"/>
              </w:rPr>
              <w:t>o</w:t>
            </w:r>
            <w:r w:rsidR="00BB1806" w:rsidRPr="007A54E5">
              <w:rPr>
                <w:rFonts w:ascii="Century Gothic" w:hAnsi="Century Gothic"/>
                <w:sz w:val="20"/>
                <w:szCs w:val="20"/>
              </w:rPr>
              <w:t xml:space="preserve">me </w:t>
            </w:r>
            <w:r w:rsidR="00051B82" w:rsidRPr="007A54E5">
              <w:rPr>
                <w:rFonts w:ascii="Century Gothic" w:hAnsi="Century Gothic"/>
                <w:sz w:val="20"/>
                <w:szCs w:val="20"/>
              </w:rPr>
              <w:t xml:space="preserve">from their preferred school </w:t>
            </w:r>
            <w:r w:rsidR="007D7E84" w:rsidRPr="007A54E5">
              <w:rPr>
                <w:rFonts w:ascii="Century Gothic" w:hAnsi="Century Gothic"/>
                <w:sz w:val="20"/>
                <w:szCs w:val="20"/>
              </w:rPr>
              <w:t>can</w:t>
            </w:r>
            <w:r w:rsidR="00BB1806" w:rsidRPr="007A54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14833" w:rsidRPr="007A54E5">
              <w:rPr>
                <w:rFonts w:ascii="Century Gothic" w:hAnsi="Century Gothic"/>
                <w:sz w:val="20"/>
                <w:szCs w:val="20"/>
              </w:rPr>
              <w:t>lodge an appeal with the school</w:t>
            </w:r>
            <w:r w:rsidR="00E0525F" w:rsidRPr="007A54E5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883F94" w:rsidRPr="007A54E5">
              <w:rPr>
                <w:rFonts w:ascii="Century Gothic" w:hAnsi="Century Gothic"/>
                <w:sz w:val="20"/>
                <w:szCs w:val="20"/>
              </w:rPr>
              <w:t>They must use the appeal form</w:t>
            </w:r>
            <w:r w:rsidR="00E504D0" w:rsidRPr="007A54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A59C9" w:rsidRPr="007A54E5">
              <w:rPr>
                <w:rFonts w:ascii="Century Gothic" w:hAnsi="Century Gothic"/>
                <w:sz w:val="20"/>
                <w:szCs w:val="20"/>
              </w:rPr>
              <w:t>provided</w:t>
            </w:r>
            <w:r w:rsidR="00F850B8" w:rsidRPr="007A54E5">
              <w:rPr>
                <w:rFonts w:ascii="Century Gothic" w:hAnsi="Century Gothic"/>
                <w:sz w:val="20"/>
                <w:szCs w:val="20"/>
              </w:rPr>
              <w:t xml:space="preserve"> with their outcome notification</w:t>
            </w:r>
            <w:r w:rsidR="000261E8" w:rsidRPr="007A54E5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  <w:tc>
          <w:tcPr>
            <w:tcW w:w="2157" w:type="dxa"/>
            <w:shd w:val="clear" w:color="auto" w:fill="FEE6F4"/>
            <w:vAlign w:val="center"/>
          </w:tcPr>
          <w:p w14:paraId="35E5575B" w14:textId="556ED012" w:rsidR="002C339A" w:rsidRPr="007A54E5" w:rsidRDefault="002C339A" w:rsidP="00852207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7A54E5">
              <w:rPr>
                <w:rFonts w:ascii="Century Gothic" w:hAnsi="Century Gothic"/>
                <w:sz w:val="20"/>
                <w:szCs w:val="20"/>
              </w:rPr>
              <w:t>Parents</w:t>
            </w:r>
            <w:r w:rsidR="0A56403B" w:rsidRPr="007A54E5">
              <w:rPr>
                <w:rFonts w:ascii="Century Gothic" w:hAnsi="Century Gothic"/>
                <w:sz w:val="20"/>
                <w:szCs w:val="20"/>
              </w:rPr>
              <w:t>/</w:t>
            </w:r>
            <w:r w:rsidRPr="007A54E5">
              <w:rPr>
                <w:rFonts w:ascii="Century Gothic" w:hAnsi="Century Gothic"/>
                <w:sz w:val="20"/>
                <w:szCs w:val="20"/>
              </w:rPr>
              <w:t>Carers</w:t>
            </w:r>
          </w:p>
        </w:tc>
      </w:tr>
      <w:tr w:rsidR="002C339A" w:rsidRPr="00AA2AF0" w14:paraId="60CB6DB5" w14:textId="77777777" w:rsidTr="00520B32">
        <w:trPr>
          <w:trHeight w:val="737"/>
          <w:jc w:val="center"/>
        </w:trPr>
        <w:tc>
          <w:tcPr>
            <w:tcW w:w="1838" w:type="dxa"/>
            <w:vAlign w:val="center"/>
          </w:tcPr>
          <w:p w14:paraId="6B3B6B13" w14:textId="3B2D6F31" w:rsidR="002C339A" w:rsidRPr="007A54E5" w:rsidDel="002C339A" w:rsidRDefault="59332724" w:rsidP="00B275C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By Friday </w:t>
            </w:r>
            <w:r w:rsidR="551D939C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11</w:t>
            </w:r>
            <w:r w:rsidR="33C257A6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September 202</w:t>
            </w:r>
            <w:r w:rsidR="46A340E0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35" w:type="dxa"/>
            <w:vAlign w:val="center"/>
          </w:tcPr>
          <w:p w14:paraId="62767C21" w14:textId="4BAD58DA" w:rsidR="004E6252" w:rsidRPr="003551BD" w:rsidRDefault="00B524B9" w:rsidP="00F6661D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3551BD">
              <w:rPr>
                <w:rFonts w:ascii="Century Gothic" w:hAnsi="Century Gothic"/>
                <w:sz w:val="20"/>
                <w:szCs w:val="20"/>
              </w:rPr>
              <w:t>S</w:t>
            </w:r>
            <w:r w:rsidR="02B18C82" w:rsidRPr="003551BD">
              <w:rPr>
                <w:rFonts w:ascii="Century Gothic" w:hAnsi="Century Gothic"/>
                <w:sz w:val="20"/>
                <w:szCs w:val="20"/>
              </w:rPr>
              <w:t xml:space="preserve">chools </w:t>
            </w:r>
            <w:r w:rsidR="02B18C82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notify </w:t>
            </w:r>
            <w:r w:rsidR="776073F6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parents</w:t>
            </w:r>
            <w:r w:rsidR="0090464F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/</w:t>
            </w:r>
            <w:r w:rsidR="776073F6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carers</w:t>
            </w:r>
            <w:r w:rsidR="00CB0AD8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2B18C82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of the</w:t>
            </w:r>
            <w:r w:rsidR="02B18C82" w:rsidRPr="003551B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2B18C82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outcome of</w:t>
            </w:r>
            <w:r w:rsidR="002C339A" w:rsidRPr="003551BD" w:rsidDel="02B18C8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2B18C82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appeals</w:t>
            </w:r>
            <w:r w:rsidR="02B18C82" w:rsidRPr="003551BD">
              <w:rPr>
                <w:rFonts w:ascii="Century Gothic" w:hAnsi="Century Gothic"/>
                <w:sz w:val="20"/>
                <w:szCs w:val="20"/>
              </w:rPr>
              <w:t xml:space="preserve"> by </w:t>
            </w:r>
            <w:r w:rsidR="0046209F" w:rsidRPr="003551BD">
              <w:rPr>
                <w:rFonts w:ascii="Century Gothic" w:hAnsi="Century Gothic"/>
                <w:sz w:val="20"/>
                <w:szCs w:val="20"/>
              </w:rPr>
              <w:t>this date</w:t>
            </w:r>
            <w:r w:rsidR="00CB0AD8" w:rsidRPr="003551BD">
              <w:rPr>
                <w:rFonts w:ascii="Century Gothic" w:hAnsi="Century Gothic"/>
                <w:sz w:val="20"/>
                <w:szCs w:val="20"/>
              </w:rPr>
              <w:t xml:space="preserve">, using the </w:t>
            </w:r>
            <w:r w:rsidR="2E4BEDB6" w:rsidRPr="003551BD">
              <w:rPr>
                <w:rFonts w:ascii="Century Gothic" w:hAnsi="Century Gothic"/>
                <w:bCs/>
                <w:sz w:val="20"/>
                <w:szCs w:val="20"/>
              </w:rPr>
              <w:t>t</w:t>
            </w:r>
            <w:r w:rsidR="02B18C82" w:rsidRPr="003551BD">
              <w:rPr>
                <w:rFonts w:ascii="Century Gothic" w:hAnsi="Century Gothic"/>
                <w:bCs/>
                <w:sz w:val="20"/>
                <w:szCs w:val="20"/>
              </w:rPr>
              <w:t>emplate letters</w:t>
            </w:r>
            <w:r w:rsidR="02B18C82" w:rsidRPr="003551BD">
              <w:rPr>
                <w:rFonts w:ascii="Century Gothic" w:hAnsi="Century Gothic"/>
                <w:sz w:val="20"/>
                <w:szCs w:val="20"/>
              </w:rPr>
              <w:t xml:space="preserve"> in the </w:t>
            </w:r>
            <w:r w:rsidR="00923B3D" w:rsidRPr="003551BD">
              <w:rPr>
                <w:rFonts w:ascii="Century Gothic" w:hAnsi="Century Gothic"/>
                <w:sz w:val="20"/>
                <w:szCs w:val="20"/>
              </w:rPr>
              <w:t>school</w:t>
            </w:r>
            <w:r w:rsidR="00390579" w:rsidRPr="003551B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77233840" w:rsidRPr="003551BD">
              <w:rPr>
                <w:rFonts w:ascii="Century Gothic" w:hAnsi="Century Gothic"/>
                <w:sz w:val="20"/>
                <w:szCs w:val="20"/>
              </w:rPr>
              <w:t>pack</w:t>
            </w:r>
            <w:r w:rsidR="02B18C82" w:rsidRPr="003551BD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18796AF" w14:textId="5292B188" w:rsidR="008778BF" w:rsidRPr="003551BD" w:rsidDel="002C339A" w:rsidRDefault="00195453" w:rsidP="46D639CF">
            <w:pPr>
              <w:rPr>
                <w:rFonts w:ascii="Century Gothic" w:hAnsi="Century Gothic"/>
                <w:sz w:val="20"/>
                <w:szCs w:val="20"/>
              </w:rPr>
            </w:pPr>
            <w:r w:rsidRPr="003551BD">
              <w:rPr>
                <w:rFonts w:ascii="Century Gothic" w:hAnsi="Century Gothic"/>
                <w:sz w:val="20"/>
                <w:szCs w:val="20"/>
              </w:rPr>
              <w:t xml:space="preserve">Schools remind parents/carers to retain a copy of the paper appeal form for their records. </w:t>
            </w:r>
          </w:p>
        </w:tc>
        <w:tc>
          <w:tcPr>
            <w:tcW w:w="2157" w:type="dxa"/>
            <w:shd w:val="clear" w:color="auto" w:fill="D9E2F3" w:themeFill="accent5" w:themeFillTint="33"/>
            <w:vAlign w:val="center"/>
          </w:tcPr>
          <w:p w14:paraId="29ACAF3D" w14:textId="38B826B2" w:rsidR="002C339A" w:rsidRPr="007A54E5" w:rsidRDefault="002C339A" w:rsidP="00852207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7A54E5">
              <w:rPr>
                <w:rFonts w:ascii="Century Gothic" w:hAnsi="Century Gothic" w:cstheme="minorHAnsi"/>
                <w:sz w:val="20"/>
                <w:szCs w:val="20"/>
              </w:rPr>
              <w:t>Primary</w:t>
            </w:r>
            <w:r w:rsidR="003C2992">
              <w:rPr>
                <w:rFonts w:ascii="Century Gothic" w:hAnsi="Century Gothic" w:cstheme="minorHAnsi"/>
                <w:sz w:val="20"/>
                <w:szCs w:val="20"/>
              </w:rPr>
              <w:t xml:space="preserve"> schools</w:t>
            </w:r>
          </w:p>
        </w:tc>
      </w:tr>
      <w:tr w:rsidR="00746AB8" w:rsidRPr="00AA2AF0" w14:paraId="4E09DFF9" w14:textId="77777777" w:rsidTr="00520B32">
        <w:trPr>
          <w:trHeight w:val="624"/>
          <w:jc w:val="center"/>
        </w:trPr>
        <w:tc>
          <w:tcPr>
            <w:tcW w:w="1838" w:type="dxa"/>
            <w:vAlign w:val="center"/>
          </w:tcPr>
          <w:p w14:paraId="63939512" w14:textId="42D0724A" w:rsidR="00746AB8" w:rsidRPr="007A54E5" w:rsidRDefault="00746AB8" w:rsidP="00B275C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By end </w:t>
            </w:r>
            <w:r w:rsidR="009566A1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Term 3</w:t>
            </w:r>
            <w:r w:rsidR="00521E3D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, 2026</w:t>
            </w:r>
          </w:p>
        </w:tc>
        <w:tc>
          <w:tcPr>
            <w:tcW w:w="11735" w:type="dxa"/>
            <w:vAlign w:val="center"/>
          </w:tcPr>
          <w:p w14:paraId="2FCAAF7A" w14:textId="460ECDF6" w:rsidR="00746AB8" w:rsidRPr="003551BD" w:rsidRDefault="001C12E1" w:rsidP="008B7E34">
            <w:pPr>
              <w:rPr>
                <w:rFonts w:ascii="Century Gothic" w:hAnsi="Century Gothic"/>
                <w:sz w:val="20"/>
                <w:szCs w:val="20"/>
              </w:rPr>
            </w:pPr>
            <w:r w:rsidRPr="003551BD">
              <w:rPr>
                <w:rFonts w:ascii="Century Gothic" w:hAnsi="Century Gothic"/>
                <w:sz w:val="20"/>
                <w:szCs w:val="20"/>
              </w:rPr>
              <w:t>S</w:t>
            </w:r>
            <w:r w:rsidR="00746AB8" w:rsidRPr="003551BD">
              <w:rPr>
                <w:rFonts w:ascii="Century Gothic" w:hAnsi="Century Gothic"/>
                <w:sz w:val="20"/>
                <w:szCs w:val="20"/>
              </w:rPr>
              <w:t>chools distribut</w:t>
            </w:r>
            <w:r w:rsidR="009458C2" w:rsidRPr="003551BD">
              <w:rPr>
                <w:rFonts w:ascii="Century Gothic" w:hAnsi="Century Gothic"/>
                <w:sz w:val="20"/>
                <w:szCs w:val="20"/>
              </w:rPr>
              <w:t xml:space="preserve">e </w:t>
            </w:r>
            <w:r w:rsidR="00746AB8" w:rsidRPr="003551BD">
              <w:rPr>
                <w:rFonts w:ascii="Century Gothic" w:hAnsi="Century Gothic"/>
                <w:sz w:val="20"/>
                <w:szCs w:val="20"/>
              </w:rPr>
              <w:t xml:space="preserve">transition information to parents/carers of students who have a </w:t>
            </w:r>
            <w:r w:rsidR="009566A1" w:rsidRPr="003551BD">
              <w:rPr>
                <w:rFonts w:ascii="Century Gothic" w:hAnsi="Century Gothic"/>
                <w:sz w:val="20"/>
                <w:szCs w:val="20"/>
              </w:rPr>
              <w:t>Foundation (Prep)</w:t>
            </w:r>
            <w:r w:rsidR="00746AB8" w:rsidRPr="003551BD">
              <w:rPr>
                <w:rFonts w:ascii="Century Gothic" w:hAnsi="Century Gothic"/>
                <w:sz w:val="20"/>
                <w:szCs w:val="20"/>
              </w:rPr>
              <w:t xml:space="preserve"> offer for 2027. </w:t>
            </w:r>
          </w:p>
        </w:tc>
        <w:tc>
          <w:tcPr>
            <w:tcW w:w="2157" w:type="dxa"/>
            <w:shd w:val="clear" w:color="auto" w:fill="D9E2F3" w:themeFill="accent5" w:themeFillTint="33"/>
            <w:vAlign w:val="center"/>
          </w:tcPr>
          <w:p w14:paraId="0DBAB04B" w14:textId="6521086A" w:rsidR="00746AB8" w:rsidRPr="007A54E5" w:rsidRDefault="00746AB8" w:rsidP="00852207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7A54E5">
              <w:rPr>
                <w:rFonts w:ascii="Century Gothic" w:hAnsi="Century Gothic" w:cstheme="minorHAnsi"/>
                <w:sz w:val="20"/>
                <w:szCs w:val="20"/>
              </w:rPr>
              <w:t>Primary</w:t>
            </w:r>
            <w:r w:rsidR="003C2992">
              <w:rPr>
                <w:rFonts w:ascii="Century Gothic" w:hAnsi="Century Gothic" w:cstheme="minorHAnsi"/>
                <w:sz w:val="20"/>
                <w:szCs w:val="20"/>
              </w:rPr>
              <w:t xml:space="preserve"> schools</w:t>
            </w:r>
          </w:p>
        </w:tc>
      </w:tr>
      <w:tr w:rsidR="00DC110C" w:rsidRPr="00AA2AF0" w14:paraId="3DB8D90E" w14:textId="77777777" w:rsidTr="00520B32">
        <w:trPr>
          <w:trHeight w:val="746"/>
          <w:jc w:val="center"/>
        </w:trPr>
        <w:tc>
          <w:tcPr>
            <w:tcW w:w="1838" w:type="dxa"/>
            <w:vAlign w:val="center"/>
          </w:tcPr>
          <w:p w14:paraId="6A00A767" w14:textId="52CE5196" w:rsidR="00DC110C" w:rsidRPr="007A54E5" w:rsidRDefault="7032EA03" w:rsidP="00B275C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By Friday </w:t>
            </w:r>
            <w:r w:rsidR="00202CA4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18</w:t>
            </w:r>
            <w:r w:rsidR="043E1AC3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September </w:t>
            </w:r>
            <w:r w:rsidR="043E1AC3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202</w:t>
            </w:r>
            <w:r w:rsidR="52E92DCC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35" w:type="dxa"/>
            <w:vAlign w:val="center"/>
          </w:tcPr>
          <w:p w14:paraId="36231646" w14:textId="451FF951" w:rsidR="00B55714" w:rsidRPr="003551BD" w:rsidRDefault="41B8B140" w:rsidP="46D639CF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</w:pPr>
            <w:r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Appeals to Regional Directors </w:t>
            </w:r>
            <w:r w:rsidR="00887D52"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>due</w:t>
            </w:r>
            <w:r w:rsidRPr="003551B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="0090464F" w:rsidRPr="003551BD">
              <w:rPr>
                <w:rFonts w:ascii="Century Gothic" w:hAnsi="Century Gothic"/>
                <w:sz w:val="20"/>
                <w:szCs w:val="20"/>
              </w:rPr>
              <w:t>–</w:t>
            </w:r>
            <w:r w:rsidRPr="003551B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05DF5" w:rsidRPr="003551BD">
              <w:rPr>
                <w:rFonts w:ascii="Century Gothic" w:hAnsi="Century Gothic"/>
                <w:sz w:val="20"/>
                <w:szCs w:val="20"/>
              </w:rPr>
              <w:t>p</w:t>
            </w:r>
            <w:r w:rsidR="3EB1FE2F" w:rsidRPr="003551BD">
              <w:rPr>
                <w:rFonts w:ascii="Century Gothic" w:hAnsi="Century Gothic"/>
                <w:sz w:val="20"/>
                <w:szCs w:val="20"/>
              </w:rPr>
              <w:t>arents</w:t>
            </w:r>
            <w:r w:rsidR="0090464F" w:rsidRPr="003551BD">
              <w:rPr>
                <w:rFonts w:ascii="Century Gothic" w:hAnsi="Century Gothic"/>
                <w:sz w:val="20"/>
                <w:szCs w:val="20"/>
              </w:rPr>
              <w:t>/</w:t>
            </w:r>
            <w:r w:rsidR="3EB1FE2F" w:rsidRPr="003551BD">
              <w:rPr>
                <w:rFonts w:ascii="Century Gothic" w:hAnsi="Century Gothic"/>
                <w:sz w:val="20"/>
                <w:szCs w:val="20"/>
              </w:rPr>
              <w:t xml:space="preserve">carers </w:t>
            </w:r>
            <w:r w:rsidR="314127F8" w:rsidRPr="003551BD">
              <w:rPr>
                <w:rFonts w:ascii="Century Gothic" w:hAnsi="Century Gothic"/>
                <w:sz w:val="20"/>
                <w:szCs w:val="20"/>
              </w:rPr>
              <w:t xml:space="preserve">may </w:t>
            </w:r>
            <w:r w:rsidR="1E281C9A" w:rsidRPr="003551BD">
              <w:rPr>
                <w:rFonts w:ascii="Century Gothic" w:hAnsi="Century Gothic"/>
                <w:sz w:val="20"/>
                <w:szCs w:val="20"/>
              </w:rPr>
              <w:t>submit a</w:t>
            </w:r>
            <w:r w:rsidR="008642EB" w:rsidRPr="003551BD">
              <w:rPr>
                <w:rFonts w:ascii="Century Gothic" w:hAnsi="Century Gothic"/>
                <w:sz w:val="20"/>
                <w:szCs w:val="20"/>
              </w:rPr>
              <w:t>n</w:t>
            </w:r>
            <w:r w:rsidR="1E281C9A" w:rsidRPr="003551BD">
              <w:rPr>
                <w:rFonts w:ascii="Century Gothic" w:hAnsi="Century Gothic"/>
                <w:sz w:val="20"/>
                <w:szCs w:val="20"/>
              </w:rPr>
              <w:t xml:space="preserve"> appeal</w:t>
            </w:r>
            <w:r w:rsidR="26F91CEF" w:rsidRPr="003551BD">
              <w:rPr>
                <w:rFonts w:ascii="Century Gothic" w:hAnsi="Century Gothic"/>
                <w:sz w:val="20"/>
                <w:szCs w:val="20"/>
              </w:rPr>
              <w:t xml:space="preserve"> to the Regional Director</w:t>
            </w:r>
            <w:r w:rsidR="008642EB" w:rsidRPr="003551BD">
              <w:rPr>
                <w:rFonts w:ascii="Century Gothic" w:hAnsi="Century Gothic"/>
                <w:sz w:val="20"/>
                <w:szCs w:val="20"/>
              </w:rPr>
              <w:t xml:space="preserve"> using</w:t>
            </w:r>
            <w:r w:rsidR="00664CAA" w:rsidRPr="003551B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24CF8" w:rsidRPr="003551BD">
              <w:rPr>
                <w:rFonts w:ascii="Century Gothic" w:hAnsi="Century Gothic"/>
                <w:sz w:val="20"/>
                <w:szCs w:val="20"/>
              </w:rPr>
              <w:t>the same school-level appeal form</w:t>
            </w:r>
            <w:r w:rsidR="008619C6" w:rsidRPr="003551BD">
              <w:rPr>
                <w:rFonts w:ascii="Century Gothic" w:hAnsi="Century Gothic"/>
                <w:sz w:val="20"/>
                <w:szCs w:val="20"/>
              </w:rPr>
              <w:t xml:space="preserve"> and a copy of the correspondence from the school declining the</w:t>
            </w:r>
            <w:r w:rsidR="00A343A0" w:rsidRPr="003551BD">
              <w:rPr>
                <w:rFonts w:ascii="Century Gothic" w:hAnsi="Century Gothic"/>
                <w:sz w:val="20"/>
                <w:szCs w:val="20"/>
              </w:rPr>
              <w:t>ir</w:t>
            </w:r>
            <w:r w:rsidR="008619C6" w:rsidRPr="003551BD">
              <w:rPr>
                <w:rFonts w:ascii="Century Gothic" w:hAnsi="Century Gothic"/>
                <w:sz w:val="20"/>
                <w:szCs w:val="20"/>
              </w:rPr>
              <w:t xml:space="preserve"> appeal.</w:t>
            </w:r>
          </w:p>
        </w:tc>
        <w:tc>
          <w:tcPr>
            <w:tcW w:w="2157" w:type="dxa"/>
            <w:shd w:val="clear" w:color="auto" w:fill="FEE6F4"/>
            <w:vAlign w:val="center"/>
          </w:tcPr>
          <w:p w14:paraId="7B1A5EEE" w14:textId="3D6B00BA" w:rsidR="00DC110C" w:rsidRPr="007A54E5" w:rsidRDefault="00DC110C" w:rsidP="0085220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A54E5">
              <w:rPr>
                <w:rFonts w:ascii="Century Gothic" w:hAnsi="Century Gothic"/>
                <w:sz w:val="20"/>
                <w:szCs w:val="20"/>
              </w:rPr>
              <w:t>Parents</w:t>
            </w:r>
            <w:r w:rsidR="623349D1" w:rsidRPr="007A54E5">
              <w:rPr>
                <w:rFonts w:ascii="Century Gothic" w:hAnsi="Century Gothic"/>
                <w:sz w:val="20"/>
                <w:szCs w:val="20"/>
              </w:rPr>
              <w:t>/</w:t>
            </w:r>
            <w:r w:rsidRPr="007A54E5">
              <w:rPr>
                <w:rFonts w:ascii="Century Gothic" w:hAnsi="Century Gothic"/>
                <w:sz w:val="20"/>
                <w:szCs w:val="20"/>
              </w:rPr>
              <w:t>Carers</w:t>
            </w:r>
          </w:p>
        </w:tc>
      </w:tr>
      <w:tr w:rsidR="00DC110C" w:rsidRPr="00AA2AF0" w14:paraId="086D6C64" w14:textId="14117755" w:rsidTr="00520B32">
        <w:trPr>
          <w:trHeight w:val="340"/>
          <w:jc w:val="center"/>
        </w:trPr>
        <w:tc>
          <w:tcPr>
            <w:tcW w:w="15730" w:type="dxa"/>
            <w:gridSpan w:val="3"/>
            <w:shd w:val="clear" w:color="auto" w:fill="FEC2D0"/>
            <w:vAlign w:val="center"/>
          </w:tcPr>
          <w:p w14:paraId="7D6E3829" w14:textId="2E847ED6" w:rsidR="00DC110C" w:rsidRPr="007A54E5" w:rsidRDefault="00DC110C" w:rsidP="46D639CF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46D639CF">
              <w:rPr>
                <w:rFonts w:ascii="Century Gothic" w:hAnsi="Century Gothic"/>
                <w:b/>
                <w:bCs/>
              </w:rPr>
              <w:t xml:space="preserve">Term 4: Monday </w:t>
            </w:r>
            <w:r w:rsidR="00426F35" w:rsidRPr="46D639CF">
              <w:rPr>
                <w:rFonts w:ascii="Century Gothic" w:hAnsi="Century Gothic"/>
                <w:b/>
                <w:bCs/>
              </w:rPr>
              <w:t>5</w:t>
            </w:r>
            <w:r w:rsidR="007005F6" w:rsidRPr="46D639CF">
              <w:rPr>
                <w:rFonts w:ascii="Century Gothic" w:hAnsi="Century Gothic"/>
                <w:b/>
                <w:bCs/>
              </w:rPr>
              <w:t xml:space="preserve"> </w:t>
            </w:r>
            <w:r w:rsidRPr="46D639CF">
              <w:rPr>
                <w:rFonts w:ascii="Century Gothic" w:hAnsi="Century Gothic"/>
                <w:b/>
                <w:bCs/>
              </w:rPr>
              <w:t xml:space="preserve">October </w:t>
            </w:r>
            <w:r w:rsidR="2252145A" w:rsidRPr="46D639CF">
              <w:rPr>
                <w:rFonts w:ascii="Century Gothic" w:hAnsi="Century Gothic"/>
                <w:b/>
                <w:bCs/>
              </w:rPr>
              <w:t>202</w:t>
            </w:r>
            <w:r w:rsidR="10E07FFF" w:rsidRPr="46D639CF">
              <w:rPr>
                <w:rFonts w:ascii="Century Gothic" w:hAnsi="Century Gothic"/>
                <w:b/>
                <w:bCs/>
              </w:rPr>
              <w:t>6</w:t>
            </w:r>
            <w:r w:rsidR="007005F6" w:rsidRPr="46D639CF">
              <w:rPr>
                <w:rFonts w:ascii="Century Gothic" w:hAnsi="Century Gothic"/>
                <w:b/>
                <w:bCs/>
              </w:rPr>
              <w:t xml:space="preserve"> </w:t>
            </w:r>
            <w:r w:rsidRPr="46D639CF">
              <w:rPr>
                <w:rFonts w:ascii="Century Gothic" w:hAnsi="Century Gothic"/>
                <w:b/>
                <w:bCs/>
              </w:rPr>
              <w:t xml:space="preserve">– Friday </w:t>
            </w:r>
            <w:r w:rsidR="007005F6" w:rsidRPr="46D639CF">
              <w:rPr>
                <w:rFonts w:ascii="Century Gothic" w:hAnsi="Century Gothic"/>
                <w:b/>
                <w:bCs/>
              </w:rPr>
              <w:t>1</w:t>
            </w:r>
            <w:r w:rsidR="00426F35" w:rsidRPr="46D639CF">
              <w:rPr>
                <w:rFonts w:ascii="Century Gothic" w:hAnsi="Century Gothic"/>
                <w:b/>
                <w:bCs/>
              </w:rPr>
              <w:t>8</w:t>
            </w:r>
            <w:r w:rsidR="007005F6" w:rsidRPr="46D639CF">
              <w:rPr>
                <w:rFonts w:ascii="Century Gothic" w:hAnsi="Century Gothic"/>
                <w:b/>
                <w:bCs/>
              </w:rPr>
              <w:t xml:space="preserve"> </w:t>
            </w:r>
            <w:r w:rsidRPr="46D639CF">
              <w:rPr>
                <w:rFonts w:ascii="Century Gothic" w:hAnsi="Century Gothic"/>
                <w:b/>
                <w:bCs/>
              </w:rPr>
              <w:t xml:space="preserve">December </w:t>
            </w:r>
            <w:r w:rsidR="007005F6" w:rsidRPr="46D639CF">
              <w:rPr>
                <w:rFonts w:ascii="Century Gothic" w:hAnsi="Century Gothic"/>
                <w:b/>
                <w:bCs/>
              </w:rPr>
              <w:t>202</w:t>
            </w:r>
            <w:r w:rsidR="00426F35" w:rsidRPr="46D639CF">
              <w:rPr>
                <w:rFonts w:ascii="Century Gothic" w:hAnsi="Century Gothic"/>
                <w:b/>
                <w:bCs/>
              </w:rPr>
              <w:t>6</w:t>
            </w:r>
          </w:p>
        </w:tc>
      </w:tr>
      <w:tr w:rsidR="00DC110C" w:rsidRPr="00AA2AF0" w14:paraId="77E40370" w14:textId="77777777" w:rsidTr="00520B32">
        <w:trPr>
          <w:trHeight w:val="510"/>
          <w:jc w:val="center"/>
        </w:trPr>
        <w:tc>
          <w:tcPr>
            <w:tcW w:w="1838" w:type="dxa"/>
            <w:vAlign w:val="center"/>
          </w:tcPr>
          <w:p w14:paraId="695A1D89" w14:textId="2B449725" w:rsidR="00DC110C" w:rsidRPr="007A54E5" w:rsidRDefault="3EB1FE2F" w:rsidP="00B275C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Term 4, </w:t>
            </w:r>
            <w:r w:rsidR="7397EE3F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202</w:t>
            </w:r>
            <w:r w:rsidR="72815C3F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35" w:type="dxa"/>
            <w:vAlign w:val="center"/>
          </w:tcPr>
          <w:p w14:paraId="412BF2C7" w14:textId="554F441F" w:rsidR="00DC110C" w:rsidRPr="007A54E5" w:rsidRDefault="00470E92" w:rsidP="00184CFF">
            <w:pPr>
              <w:textAlignment w:val="baseline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n-AU"/>
              </w:rPr>
              <w:t>S</w:t>
            </w:r>
            <w:r w:rsidR="3EB1FE2F" w:rsidRPr="007A54E5">
              <w:rPr>
                <w:rFonts w:ascii="Century Gothic" w:eastAsia="Times New Roman" w:hAnsi="Century Gothic" w:cs="Arial"/>
                <w:sz w:val="20"/>
                <w:szCs w:val="20"/>
                <w:lang w:eastAsia="en-AU"/>
              </w:rPr>
              <w:t xml:space="preserve">chools host </w:t>
            </w:r>
            <w:r w:rsidR="3EB1FE2F" w:rsidRPr="007A54E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n-AU"/>
              </w:rPr>
              <w:t>transition</w:t>
            </w:r>
            <w:r w:rsidR="3EB1FE2F" w:rsidRPr="007A54E5">
              <w:rPr>
                <w:rFonts w:ascii="Century Gothic" w:eastAsia="Times New Roman" w:hAnsi="Century Gothic" w:cs="Arial"/>
                <w:sz w:val="20"/>
                <w:szCs w:val="20"/>
                <w:lang w:eastAsia="en-AU"/>
              </w:rPr>
              <w:t xml:space="preserve"> </w:t>
            </w:r>
            <w:r w:rsidR="3EB1FE2F" w:rsidRPr="007A54E5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n-AU"/>
              </w:rPr>
              <w:t>sessions</w:t>
            </w:r>
            <w:r w:rsidR="3EB1FE2F" w:rsidRPr="007A54E5">
              <w:rPr>
                <w:rFonts w:ascii="Century Gothic" w:eastAsia="Times New Roman" w:hAnsi="Century Gothic" w:cs="Arial"/>
                <w:sz w:val="20"/>
                <w:szCs w:val="20"/>
                <w:lang w:eastAsia="en-AU"/>
              </w:rPr>
              <w:t>. </w:t>
            </w:r>
          </w:p>
        </w:tc>
        <w:tc>
          <w:tcPr>
            <w:tcW w:w="2157" w:type="dxa"/>
            <w:shd w:val="clear" w:color="auto" w:fill="DEEAF6" w:themeFill="accent1" w:themeFillTint="33"/>
            <w:vAlign w:val="center"/>
          </w:tcPr>
          <w:p w14:paraId="4E0D863F" w14:textId="3B6F94A5" w:rsidR="00DC110C" w:rsidRPr="007A54E5" w:rsidRDefault="00DC110C" w:rsidP="00852207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7A54E5">
              <w:rPr>
                <w:rFonts w:ascii="Century Gothic" w:hAnsi="Century Gothic" w:cstheme="minorHAnsi"/>
                <w:sz w:val="20"/>
                <w:szCs w:val="20"/>
              </w:rPr>
              <w:t>Primary</w:t>
            </w:r>
            <w:r w:rsidR="00E93405">
              <w:rPr>
                <w:rFonts w:ascii="Century Gothic" w:hAnsi="Century Gothic" w:cstheme="minorHAnsi"/>
                <w:sz w:val="20"/>
                <w:szCs w:val="20"/>
              </w:rPr>
              <w:t xml:space="preserve"> schools</w:t>
            </w:r>
          </w:p>
        </w:tc>
      </w:tr>
      <w:tr w:rsidR="00153BA9" w:rsidRPr="00AA2AF0" w14:paraId="5844F6E4" w14:textId="4D32C5F8" w:rsidTr="00520B32">
        <w:trPr>
          <w:trHeight w:val="680"/>
          <w:jc w:val="center"/>
        </w:trPr>
        <w:tc>
          <w:tcPr>
            <w:tcW w:w="1838" w:type="dxa"/>
            <w:vAlign w:val="center"/>
          </w:tcPr>
          <w:p w14:paraId="1EA581C6" w14:textId="3F25455C" w:rsidR="00DC110C" w:rsidRPr="007A54E5" w:rsidRDefault="7032EA03" w:rsidP="00B275C0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By Friday</w:t>
            </w:r>
            <w:r w:rsidR="0D174206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6 Nov</w:t>
            </w:r>
            <w:r w:rsidR="00980A32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ember</w:t>
            </w: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202</w:t>
            </w:r>
            <w:r w:rsidR="761EF62A"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735" w:type="dxa"/>
            <w:vAlign w:val="center"/>
          </w:tcPr>
          <w:p w14:paraId="4E703D87" w14:textId="47366DB4" w:rsidR="00DC110C" w:rsidRPr="007A54E5" w:rsidRDefault="7032EA03" w:rsidP="00184CFF">
            <w:pPr>
              <w:rPr>
                <w:rFonts w:ascii="Century Gothic" w:hAnsi="Century Gothic"/>
                <w:sz w:val="20"/>
                <w:szCs w:val="20"/>
              </w:rPr>
            </w:pPr>
            <w:r w:rsidRPr="007A54E5">
              <w:rPr>
                <w:rFonts w:ascii="Century Gothic" w:hAnsi="Century Gothic"/>
                <w:sz w:val="20"/>
                <w:szCs w:val="20"/>
              </w:rPr>
              <w:t>Regions notify parents</w:t>
            </w:r>
            <w:r w:rsidR="002D2926" w:rsidRPr="007A54E5">
              <w:rPr>
                <w:rFonts w:ascii="Century Gothic" w:hAnsi="Century Gothic"/>
                <w:sz w:val="20"/>
                <w:szCs w:val="20"/>
              </w:rPr>
              <w:t>/</w:t>
            </w:r>
            <w:r w:rsidRPr="007A54E5">
              <w:rPr>
                <w:rFonts w:ascii="Century Gothic" w:hAnsi="Century Gothic"/>
                <w:sz w:val="20"/>
                <w:szCs w:val="20"/>
              </w:rPr>
              <w:t xml:space="preserve">carers in writing of the </w:t>
            </w:r>
            <w:r w:rsidRPr="007A54E5">
              <w:rPr>
                <w:rFonts w:ascii="Century Gothic" w:hAnsi="Century Gothic"/>
                <w:b/>
                <w:bCs/>
                <w:sz w:val="20"/>
                <w:szCs w:val="20"/>
              </w:rPr>
              <w:t>outcome of Regional Director appeal</w:t>
            </w:r>
            <w:r w:rsidR="00BF324E">
              <w:rPr>
                <w:rFonts w:ascii="Century Gothic" w:hAnsi="Century Gothic"/>
                <w:b/>
                <w:bCs/>
                <w:sz w:val="20"/>
                <w:szCs w:val="20"/>
              </w:rPr>
              <w:t>s</w:t>
            </w:r>
            <w:r w:rsidRPr="007A54E5">
              <w:rPr>
                <w:rFonts w:ascii="Century Gothic" w:hAnsi="Century Gothic"/>
                <w:sz w:val="20"/>
                <w:szCs w:val="20"/>
              </w:rPr>
              <w:t xml:space="preserve"> by this date (only applies to appeals received by the </w:t>
            </w:r>
            <w:r w:rsidR="001035D1" w:rsidRPr="007A54E5">
              <w:rPr>
                <w:rFonts w:ascii="Century Gothic" w:hAnsi="Century Gothic"/>
                <w:sz w:val="20"/>
                <w:szCs w:val="20"/>
              </w:rPr>
              <w:t>due</w:t>
            </w:r>
            <w:r w:rsidR="007E2106" w:rsidRPr="007A54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A54E5">
              <w:rPr>
                <w:rFonts w:ascii="Century Gothic" w:hAnsi="Century Gothic"/>
                <w:sz w:val="20"/>
                <w:szCs w:val="20"/>
              </w:rPr>
              <w:t>date of Friday 1</w:t>
            </w:r>
            <w:r w:rsidR="008F6CE4" w:rsidRPr="007A54E5">
              <w:rPr>
                <w:rFonts w:ascii="Century Gothic" w:hAnsi="Century Gothic"/>
                <w:sz w:val="20"/>
                <w:szCs w:val="20"/>
              </w:rPr>
              <w:t>8</w:t>
            </w:r>
            <w:r w:rsidR="051ADC9D" w:rsidRPr="007A54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A54E5">
              <w:rPr>
                <w:rFonts w:ascii="Century Gothic" w:hAnsi="Century Gothic"/>
                <w:sz w:val="20"/>
                <w:szCs w:val="20"/>
              </w:rPr>
              <w:t>September).</w:t>
            </w:r>
            <w:r w:rsidR="00A26001" w:rsidRPr="00C9329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26001" w:rsidRPr="007A54E5">
              <w:rPr>
                <w:rFonts w:ascii="Century Gothic" w:hAnsi="Century Gothic" w:cs="Arial"/>
                <w:sz w:val="20"/>
                <w:szCs w:val="20"/>
              </w:rPr>
              <w:t>This concludes the appeal process.</w:t>
            </w:r>
          </w:p>
        </w:tc>
        <w:tc>
          <w:tcPr>
            <w:tcW w:w="2157" w:type="dxa"/>
            <w:shd w:val="clear" w:color="auto" w:fill="E7E6E6" w:themeFill="background2"/>
            <w:vAlign w:val="center"/>
          </w:tcPr>
          <w:p w14:paraId="42F55183" w14:textId="4FD90E56" w:rsidR="00DC110C" w:rsidRPr="007A54E5" w:rsidRDefault="00DC110C" w:rsidP="00852207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7A54E5">
              <w:rPr>
                <w:rFonts w:ascii="Century Gothic" w:hAnsi="Century Gothic" w:cstheme="minorHAnsi"/>
                <w:sz w:val="20"/>
                <w:szCs w:val="20"/>
              </w:rPr>
              <w:t>DE - Regions</w:t>
            </w:r>
          </w:p>
        </w:tc>
      </w:tr>
      <w:tr w:rsidR="00153BA9" w:rsidRPr="00AA2AF0" w14:paraId="17A98615" w14:textId="21A274D3" w:rsidTr="00520B32">
        <w:trPr>
          <w:trHeight w:val="1531"/>
          <w:jc w:val="center"/>
        </w:trPr>
        <w:tc>
          <w:tcPr>
            <w:tcW w:w="1838" w:type="dxa"/>
            <w:vAlign w:val="center"/>
          </w:tcPr>
          <w:p w14:paraId="38DFC8DC" w14:textId="77777777" w:rsidR="00DC110C" w:rsidRPr="007A54E5" w:rsidRDefault="00DC110C" w:rsidP="00B275C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7A54E5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Ongoing</w:t>
            </w:r>
          </w:p>
        </w:tc>
        <w:tc>
          <w:tcPr>
            <w:tcW w:w="11735" w:type="dxa"/>
            <w:vAlign w:val="center"/>
          </w:tcPr>
          <w:p w14:paraId="48CB14B2" w14:textId="40BB1E18" w:rsidR="00DC110C" w:rsidRPr="00FC6C78" w:rsidRDefault="00DD4728" w:rsidP="0017760F">
            <w:pPr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3D2578" w:rsidRPr="00FC6C78">
              <w:rPr>
                <w:rFonts w:ascii="Century Gothic" w:hAnsi="Century Gothic"/>
                <w:sz w:val="20"/>
                <w:szCs w:val="20"/>
              </w:rPr>
              <w:t xml:space="preserve">chools continue to </w:t>
            </w:r>
            <w:r w:rsidR="003D2578" w:rsidRPr="00FC6C78">
              <w:rPr>
                <w:rFonts w:ascii="Century Gothic" w:hAnsi="Century Gothic"/>
                <w:b/>
                <w:bCs/>
                <w:sz w:val="20"/>
                <w:szCs w:val="20"/>
              </w:rPr>
              <w:t>manage late enrolment applications</w:t>
            </w:r>
            <w:r w:rsidR="003D2578" w:rsidRPr="00FC6C78">
              <w:rPr>
                <w:rFonts w:ascii="Century Gothic" w:hAnsi="Century Gothic"/>
                <w:sz w:val="20"/>
                <w:szCs w:val="20"/>
              </w:rPr>
              <w:t xml:space="preserve">, including those from families that missed the enrolment timeframes and/or moved </w:t>
            </w:r>
            <w:r w:rsidR="000E45BE">
              <w:rPr>
                <w:rFonts w:ascii="Century Gothic" w:hAnsi="Century Gothic"/>
                <w:sz w:val="20"/>
                <w:szCs w:val="20"/>
              </w:rPr>
              <w:t>address</w:t>
            </w:r>
            <w:r w:rsidR="003D2578" w:rsidRPr="00FC6C78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0E45BE">
              <w:rPr>
                <w:rFonts w:ascii="Century Gothic" w:hAnsi="Century Gothic"/>
                <w:sz w:val="20"/>
                <w:szCs w:val="20"/>
              </w:rPr>
              <w:t>S</w:t>
            </w:r>
            <w:r w:rsidR="006E3FA0">
              <w:rPr>
                <w:rFonts w:ascii="Century Gothic" w:hAnsi="Century Gothic"/>
                <w:sz w:val="20"/>
                <w:szCs w:val="20"/>
              </w:rPr>
              <w:t>c</w:t>
            </w:r>
            <w:r w:rsidR="003D2578" w:rsidRPr="00FC6C78">
              <w:rPr>
                <w:rFonts w:ascii="Century Gothic" w:hAnsi="Century Gothic"/>
                <w:sz w:val="20"/>
                <w:szCs w:val="20"/>
              </w:rPr>
              <w:t>hools must consider all late applications in line with the Placement Policy.</w:t>
            </w:r>
          </w:p>
          <w:p w14:paraId="79029CDA" w14:textId="26DF062E" w:rsidR="0017760F" w:rsidRPr="007A54E5" w:rsidRDefault="00FA5BC8" w:rsidP="0017760F">
            <w:pPr>
              <w:shd w:val="clear" w:color="auto" w:fill="FEDAE3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FC6C7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El</w:t>
            </w:r>
            <w:r w:rsidR="00F37DFD" w:rsidRPr="00FC6C7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ig</w:t>
            </w:r>
            <w:r w:rsidR="007F30C3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i</w:t>
            </w:r>
            <w:r w:rsidR="00F37DFD" w:rsidRPr="00FC6C7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ble </w:t>
            </w:r>
            <w:r w:rsidR="0017760F" w:rsidRPr="00FC6C7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children are entitled to enrol in their designated neighbourhood school </w:t>
            </w:r>
            <w:r w:rsidR="0017760F" w:rsidRPr="00FC6C78">
              <w:rPr>
                <w:rFonts w:ascii="Century Gothic" w:hAnsi="Century Gothic" w:cstheme="minorHAnsi"/>
                <w:b/>
                <w:bCs/>
                <w:sz w:val="20"/>
                <w:szCs w:val="20"/>
                <w:u w:val="single"/>
              </w:rPr>
              <w:t>regardless</w:t>
            </w:r>
            <w:r w:rsidR="0017760F" w:rsidRPr="00FC6C7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of when their enrolment application is submitted.</w:t>
            </w:r>
            <w:r w:rsidR="0017760F" w:rsidRPr="00FC6C78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17760F" w:rsidRPr="00FC6C7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Out-of-zone children should </w:t>
            </w:r>
            <w:r w:rsidR="005D0262" w:rsidRPr="00FC6C7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also </w:t>
            </w:r>
            <w:r w:rsidR="0017760F" w:rsidRPr="00FC6C7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be offered </w:t>
            </w:r>
            <w:r w:rsidR="005D0262" w:rsidRPr="00FC6C7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enrolment</w:t>
            </w:r>
            <w:r w:rsidR="0017760F" w:rsidRPr="00FC6C7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if </w:t>
            </w:r>
            <w:r w:rsidR="00D63DD2" w:rsidRPr="00FC6C7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your school has </w:t>
            </w:r>
            <w:r w:rsidR="0017760F" w:rsidRPr="00FC6C78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sufficient accommodation and the request aligns with the school’s EMIP (where applicable). </w:t>
            </w:r>
          </w:p>
        </w:tc>
        <w:tc>
          <w:tcPr>
            <w:tcW w:w="2157" w:type="dxa"/>
            <w:shd w:val="clear" w:color="auto" w:fill="D9E2F3" w:themeFill="accent5" w:themeFillTint="33"/>
            <w:vAlign w:val="center"/>
          </w:tcPr>
          <w:p w14:paraId="74486076" w14:textId="7AEC7880" w:rsidR="00DC110C" w:rsidRPr="00C9329A" w:rsidRDefault="00DC110C" w:rsidP="00852207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C9329A">
              <w:rPr>
                <w:rFonts w:ascii="Century Gothic" w:hAnsi="Century Gothic" w:cstheme="minorHAnsi"/>
                <w:sz w:val="20"/>
                <w:szCs w:val="20"/>
              </w:rPr>
              <w:t>Primary</w:t>
            </w:r>
            <w:r w:rsidR="00E93405">
              <w:rPr>
                <w:rFonts w:ascii="Century Gothic" w:hAnsi="Century Gothic" w:cstheme="minorHAnsi"/>
                <w:sz w:val="20"/>
                <w:szCs w:val="20"/>
              </w:rPr>
              <w:t xml:space="preserve"> schools</w:t>
            </w:r>
          </w:p>
        </w:tc>
      </w:tr>
    </w:tbl>
    <w:p w14:paraId="6174FF1A" w14:textId="77777777" w:rsidR="00A324A2" w:rsidRDefault="00A324A2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br w:type="page"/>
      </w:r>
    </w:p>
    <w:p w14:paraId="4B296487" w14:textId="77777777" w:rsidR="00CD6300" w:rsidRDefault="00CD6300" w:rsidP="46D639CF">
      <w:pPr>
        <w:tabs>
          <w:tab w:val="left" w:pos="3658"/>
        </w:tabs>
        <w:spacing w:before="240" w:after="0"/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7C78341B" w14:textId="425C13EB" w:rsidR="009B2493" w:rsidRPr="00740334" w:rsidRDefault="00E547B1" w:rsidP="46D639CF">
      <w:pPr>
        <w:tabs>
          <w:tab w:val="left" w:pos="3658"/>
        </w:tabs>
        <w:jc w:val="center"/>
        <w:rPr>
          <w:rFonts w:ascii="Century Gothic" w:hAnsi="Century Gothic"/>
          <w:b/>
          <w:bCs/>
          <w:sz w:val="32"/>
          <w:szCs w:val="32"/>
        </w:rPr>
      </w:pPr>
      <w:r w:rsidRPr="46D639CF">
        <w:rPr>
          <w:rFonts w:ascii="Century Gothic" w:hAnsi="Century Gothic"/>
          <w:b/>
          <w:bCs/>
          <w:sz w:val="28"/>
          <w:szCs w:val="28"/>
        </w:rPr>
        <w:t>FURTHER INFORMATION</w:t>
      </w:r>
    </w:p>
    <w:p w14:paraId="54C58056" w14:textId="53EF38B4" w:rsidR="00856BA1" w:rsidRPr="0050449D" w:rsidRDefault="00856BA1" w:rsidP="00856BA1">
      <w:pPr>
        <w:spacing w:after="120" w:line="120" w:lineRule="atLeast"/>
        <w:outlineLvl w:val="2"/>
        <w:rPr>
          <w:rFonts w:ascii="Century Gothic" w:eastAsia="Times New Roman" w:hAnsi="Century Gothic" w:cs="Arial"/>
          <w:lang w:eastAsia="en-AU"/>
        </w:rPr>
      </w:pPr>
      <w:r w:rsidRPr="0050449D">
        <w:rPr>
          <w:rFonts w:ascii="Century Gothic" w:eastAsia="Times New Roman" w:hAnsi="Century Gothic" w:cs="Arial"/>
          <w:b/>
          <w:bCs/>
          <w:lang w:eastAsia="en-AU"/>
        </w:rPr>
        <w:t>Schools must:</w:t>
      </w:r>
    </w:p>
    <w:p w14:paraId="37D935AA" w14:textId="311707E5" w:rsidR="00856BA1" w:rsidRPr="0050449D" w:rsidRDefault="00856BA1" w:rsidP="00856BA1">
      <w:pPr>
        <w:pStyle w:val="ListParagraph"/>
        <w:numPr>
          <w:ilvl w:val="0"/>
          <w:numId w:val="71"/>
        </w:numPr>
        <w:spacing w:after="120" w:line="120" w:lineRule="atLeast"/>
        <w:outlineLvl w:val="2"/>
        <w:rPr>
          <w:rFonts w:ascii="Century Gothic" w:eastAsia="Times New Roman" w:hAnsi="Century Gothic" w:cs="Arial"/>
          <w:lang w:eastAsia="en-AU"/>
        </w:rPr>
      </w:pPr>
      <w:r w:rsidRPr="0050449D">
        <w:rPr>
          <w:rFonts w:ascii="Century Gothic" w:eastAsia="Times New Roman" w:hAnsi="Century Gothic" w:cs="Arial"/>
          <w:lang w:eastAsia="en-AU"/>
        </w:rPr>
        <w:t>offer a plac</w:t>
      </w:r>
      <w:r w:rsidR="00F5593B" w:rsidRPr="0050449D">
        <w:rPr>
          <w:rFonts w:ascii="Century Gothic" w:eastAsia="Times New Roman" w:hAnsi="Century Gothic" w:cs="Arial"/>
          <w:lang w:eastAsia="en-AU"/>
        </w:rPr>
        <w:t>e</w:t>
      </w:r>
      <w:r w:rsidRPr="0050449D">
        <w:rPr>
          <w:rFonts w:ascii="Century Gothic" w:eastAsia="Times New Roman" w:hAnsi="Century Gothic" w:cs="Arial"/>
          <w:lang w:eastAsia="en-AU"/>
        </w:rPr>
        <w:t xml:space="preserve"> to students</w:t>
      </w:r>
      <w:r w:rsidR="64338EC8" w:rsidRPr="0050449D">
        <w:rPr>
          <w:rFonts w:ascii="Century Gothic" w:eastAsia="Times New Roman" w:hAnsi="Century Gothic" w:cs="Arial"/>
          <w:lang w:eastAsia="en-AU"/>
        </w:rPr>
        <w:t xml:space="preserve"> </w:t>
      </w:r>
      <w:r w:rsidRPr="0050449D">
        <w:rPr>
          <w:rFonts w:ascii="Century Gothic" w:eastAsia="Times New Roman" w:hAnsi="Century Gothic" w:cs="Arial"/>
          <w:lang w:eastAsia="en-AU"/>
        </w:rPr>
        <w:t>who live in the school zone</w:t>
      </w:r>
      <w:r w:rsidR="06E59D34" w:rsidRPr="0050449D">
        <w:rPr>
          <w:rFonts w:ascii="Century Gothic" w:eastAsia="Times New Roman" w:hAnsi="Century Gothic" w:cs="Arial"/>
          <w:lang w:eastAsia="en-AU"/>
        </w:rPr>
        <w:t xml:space="preserve"> and out</w:t>
      </w:r>
      <w:r w:rsidR="00480E9F" w:rsidRPr="0050449D">
        <w:rPr>
          <w:rFonts w:ascii="Century Gothic" w:eastAsia="Times New Roman" w:hAnsi="Century Gothic" w:cs="Arial"/>
          <w:lang w:eastAsia="en-AU"/>
        </w:rPr>
        <w:t>-</w:t>
      </w:r>
      <w:r w:rsidR="06E59D34" w:rsidRPr="0050449D">
        <w:rPr>
          <w:rFonts w:ascii="Century Gothic" w:eastAsia="Times New Roman" w:hAnsi="Century Gothic" w:cs="Arial"/>
          <w:lang w:eastAsia="en-AU"/>
        </w:rPr>
        <w:t>of</w:t>
      </w:r>
      <w:r w:rsidR="00480E9F" w:rsidRPr="0050449D">
        <w:rPr>
          <w:rFonts w:ascii="Century Gothic" w:eastAsia="Times New Roman" w:hAnsi="Century Gothic" w:cs="Arial"/>
          <w:lang w:eastAsia="en-AU"/>
        </w:rPr>
        <w:t>-</w:t>
      </w:r>
      <w:r w:rsidR="06E59D34" w:rsidRPr="0050449D">
        <w:rPr>
          <w:rFonts w:ascii="Century Gothic" w:eastAsia="Times New Roman" w:hAnsi="Century Gothic" w:cs="Arial"/>
          <w:lang w:eastAsia="en-AU"/>
        </w:rPr>
        <w:t>zone siblings</w:t>
      </w:r>
      <w:r w:rsidRPr="0050449D">
        <w:rPr>
          <w:rFonts w:ascii="Century Gothic" w:eastAsia="Times New Roman" w:hAnsi="Century Gothic" w:cs="Arial"/>
          <w:lang w:eastAsia="en-AU"/>
        </w:rPr>
        <w:t xml:space="preserve">. </w:t>
      </w:r>
    </w:p>
    <w:p w14:paraId="6DE11BF3" w14:textId="5B969DC1" w:rsidR="00CC7488" w:rsidRPr="0050449D" w:rsidRDefault="00856BA1" w:rsidP="00CC7488">
      <w:pPr>
        <w:pStyle w:val="ListParagraph"/>
        <w:numPr>
          <w:ilvl w:val="0"/>
          <w:numId w:val="71"/>
        </w:numPr>
        <w:spacing w:after="120" w:line="120" w:lineRule="atLeast"/>
        <w:rPr>
          <w:rFonts w:ascii="Century Gothic" w:eastAsia="Times New Roman" w:hAnsi="Century Gothic" w:cs="Arial"/>
          <w:lang w:eastAsia="en-AU"/>
        </w:rPr>
      </w:pPr>
      <w:r w:rsidRPr="0050449D">
        <w:rPr>
          <w:rFonts w:ascii="Century Gothic" w:eastAsia="Times New Roman" w:hAnsi="Century Gothic" w:cs="Arial"/>
          <w:lang w:eastAsia="en-AU"/>
        </w:rPr>
        <w:t xml:space="preserve">offer </w:t>
      </w:r>
      <w:r w:rsidR="00F5593B" w:rsidRPr="0050449D">
        <w:rPr>
          <w:rFonts w:ascii="Century Gothic" w:eastAsia="Times New Roman" w:hAnsi="Century Gothic" w:cs="Arial"/>
          <w:lang w:eastAsia="en-AU"/>
        </w:rPr>
        <w:t>a place</w:t>
      </w:r>
      <w:r w:rsidRPr="0050449D">
        <w:rPr>
          <w:rFonts w:ascii="Century Gothic" w:eastAsia="Times New Roman" w:hAnsi="Century Gothic" w:cs="Arial"/>
          <w:lang w:eastAsia="en-AU"/>
        </w:rPr>
        <w:t xml:space="preserve"> to out-of-zone students if the</w:t>
      </w:r>
      <w:r w:rsidR="007456DD" w:rsidRPr="0050449D">
        <w:rPr>
          <w:rFonts w:ascii="Century Gothic" w:eastAsia="Times New Roman" w:hAnsi="Century Gothic" w:cs="Arial"/>
          <w:lang w:eastAsia="en-AU"/>
        </w:rPr>
        <w:t xml:space="preserve"> school has</w:t>
      </w:r>
      <w:r w:rsidRPr="0050449D">
        <w:rPr>
          <w:rFonts w:ascii="Century Gothic" w:eastAsia="Times New Roman" w:hAnsi="Century Gothic" w:cs="Arial"/>
          <w:lang w:eastAsia="en-AU"/>
        </w:rPr>
        <w:t xml:space="preserve"> sufficient accommodation. If schools have limited places, they must prioritise students who live nearest the school in accordance with the department’s priority order of placement.</w:t>
      </w:r>
    </w:p>
    <w:p w14:paraId="2E21661E" w14:textId="029F2A0E" w:rsidR="00CC7488" w:rsidRPr="003551BD" w:rsidRDefault="00CC453D" w:rsidP="00CC7488">
      <w:pPr>
        <w:pStyle w:val="ListParagraph"/>
        <w:numPr>
          <w:ilvl w:val="0"/>
          <w:numId w:val="71"/>
        </w:numPr>
        <w:spacing w:after="120" w:line="120" w:lineRule="atLeast"/>
        <w:rPr>
          <w:rFonts w:ascii="Century Gothic" w:eastAsia="Times New Roman" w:hAnsi="Century Gothic" w:cs="Arial"/>
          <w:lang w:eastAsia="en-AU"/>
        </w:rPr>
      </w:pPr>
      <w:r w:rsidRPr="0050449D">
        <w:rPr>
          <w:rFonts w:ascii="Century Gothic" w:eastAsia="Times New Roman" w:hAnsi="Century Gothic" w:cs="Arial"/>
          <w:lang w:eastAsia="en-AU"/>
        </w:rPr>
        <w:t>u</w:t>
      </w:r>
      <w:r w:rsidR="00CC7488" w:rsidRPr="0050449D">
        <w:rPr>
          <w:rFonts w:ascii="Century Gothic" w:eastAsia="Times New Roman" w:hAnsi="Century Gothic" w:cs="Arial"/>
          <w:lang w:eastAsia="en-AU"/>
        </w:rPr>
        <w:t xml:space="preserve">se forms and </w:t>
      </w:r>
      <w:r w:rsidR="00CC7488" w:rsidRPr="003551BD">
        <w:rPr>
          <w:rFonts w:ascii="Century Gothic" w:eastAsia="Times New Roman" w:hAnsi="Century Gothic" w:cs="Arial"/>
          <w:lang w:eastAsia="en-AU"/>
        </w:rPr>
        <w:t xml:space="preserve">templates supplied by the department in the </w:t>
      </w:r>
      <w:r w:rsidR="00CC7488" w:rsidRPr="003551BD">
        <w:rPr>
          <w:rFonts w:ascii="Century Gothic" w:hAnsi="Century Gothic" w:cs="Arial"/>
        </w:rPr>
        <w:t>202</w:t>
      </w:r>
      <w:r w:rsidRPr="003551BD">
        <w:rPr>
          <w:rFonts w:ascii="Century Gothic" w:hAnsi="Century Gothic" w:cs="Arial"/>
        </w:rPr>
        <w:t>6</w:t>
      </w:r>
      <w:r w:rsidR="00CC7488" w:rsidRPr="003551BD">
        <w:rPr>
          <w:rFonts w:ascii="Century Gothic" w:hAnsi="Century Gothic" w:cs="Arial"/>
        </w:rPr>
        <w:t>-2</w:t>
      </w:r>
      <w:r w:rsidRPr="003551BD">
        <w:rPr>
          <w:rFonts w:ascii="Century Gothic" w:hAnsi="Century Gothic" w:cs="Arial"/>
        </w:rPr>
        <w:t>7</w:t>
      </w:r>
      <w:r w:rsidR="00CC7488" w:rsidRPr="003551BD">
        <w:rPr>
          <w:rFonts w:ascii="Century Gothic" w:hAnsi="Century Gothic" w:cs="Arial"/>
        </w:rPr>
        <w:t xml:space="preserve"> </w:t>
      </w:r>
      <w:r w:rsidRPr="003551BD">
        <w:rPr>
          <w:rFonts w:ascii="Century Gothic" w:hAnsi="Century Gothic" w:cs="Arial"/>
        </w:rPr>
        <w:t xml:space="preserve">Foundation (Prep) Enrolment </w:t>
      </w:r>
      <w:r w:rsidR="00CC7488" w:rsidRPr="003551BD">
        <w:rPr>
          <w:rFonts w:ascii="Century Gothic" w:eastAsia="Times New Roman" w:hAnsi="Century Gothic" w:cs="Arial"/>
          <w:lang w:eastAsia="en-AU"/>
        </w:rPr>
        <w:t>Information Pack for Schools.</w:t>
      </w:r>
    </w:p>
    <w:p w14:paraId="32EFD0F0" w14:textId="77777777" w:rsidR="00856BA1" w:rsidRPr="003551BD" w:rsidRDefault="00856BA1" w:rsidP="00856BA1">
      <w:pPr>
        <w:spacing w:after="120" w:line="120" w:lineRule="atLeast"/>
        <w:outlineLvl w:val="2"/>
        <w:rPr>
          <w:rFonts w:ascii="Century Gothic" w:eastAsia="Times New Roman" w:hAnsi="Century Gothic" w:cs="Arial"/>
          <w:lang w:eastAsia="en-AU"/>
        </w:rPr>
      </w:pPr>
      <w:r w:rsidRPr="003551BD">
        <w:rPr>
          <w:rFonts w:ascii="Century Gothic" w:eastAsia="Times New Roman" w:hAnsi="Century Gothic" w:cs="Arial"/>
          <w:b/>
          <w:bCs/>
          <w:lang w:eastAsia="en-AU"/>
        </w:rPr>
        <w:t xml:space="preserve">Schools must </w:t>
      </w:r>
      <w:r w:rsidRPr="003551BD">
        <w:rPr>
          <w:rFonts w:ascii="Century Gothic" w:eastAsia="Times New Roman" w:hAnsi="Century Gothic" w:cs="Arial"/>
          <w:b/>
          <w:bCs/>
          <w:u w:val="single"/>
          <w:lang w:eastAsia="en-AU"/>
        </w:rPr>
        <w:t>not</w:t>
      </w:r>
      <w:r w:rsidRPr="003551BD">
        <w:rPr>
          <w:rFonts w:ascii="Century Gothic" w:eastAsia="Times New Roman" w:hAnsi="Century Gothic" w:cs="Arial"/>
          <w:lang w:eastAsia="en-AU"/>
        </w:rPr>
        <w:t>:</w:t>
      </w:r>
    </w:p>
    <w:p w14:paraId="352F5650" w14:textId="1CA208D5" w:rsidR="00856BA1" w:rsidRPr="003551BD" w:rsidRDefault="00856BA1" w:rsidP="00856BA1">
      <w:pPr>
        <w:pStyle w:val="ListParagraph"/>
        <w:numPr>
          <w:ilvl w:val="0"/>
          <w:numId w:val="71"/>
        </w:numPr>
        <w:spacing w:after="120" w:line="120" w:lineRule="atLeast"/>
        <w:outlineLvl w:val="2"/>
        <w:rPr>
          <w:rFonts w:ascii="Century Gothic" w:eastAsia="Times New Roman" w:hAnsi="Century Gothic" w:cs="Arial"/>
          <w:lang w:eastAsia="en-AU"/>
        </w:rPr>
      </w:pPr>
      <w:r w:rsidRPr="003551BD">
        <w:rPr>
          <w:rFonts w:ascii="Century Gothic" w:eastAsia="Times New Roman" w:hAnsi="Century Gothic" w:cs="Arial"/>
          <w:lang w:eastAsia="en-AU"/>
        </w:rPr>
        <w:t xml:space="preserve">communicate with parents/carers regarding the outcome of </w:t>
      </w:r>
      <w:r w:rsidR="00F5593B" w:rsidRPr="003551BD">
        <w:rPr>
          <w:rFonts w:ascii="Century Gothic" w:eastAsia="Times New Roman" w:hAnsi="Century Gothic" w:cs="Arial"/>
          <w:lang w:eastAsia="en-AU"/>
        </w:rPr>
        <w:t>enrolment</w:t>
      </w:r>
      <w:r w:rsidRPr="003551BD">
        <w:rPr>
          <w:rFonts w:ascii="Century Gothic" w:eastAsia="Times New Roman" w:hAnsi="Century Gothic" w:cs="Arial"/>
          <w:lang w:eastAsia="en-AU"/>
        </w:rPr>
        <w:t xml:space="preserve"> applications </w:t>
      </w:r>
      <w:r w:rsidR="00D41B5A" w:rsidRPr="003551BD">
        <w:rPr>
          <w:rFonts w:ascii="Century Gothic" w:eastAsia="Times New Roman" w:hAnsi="Century Gothic" w:cs="Arial"/>
          <w:lang w:eastAsia="en-AU"/>
        </w:rPr>
        <w:t>prior to 3 August 2026.</w:t>
      </w:r>
    </w:p>
    <w:p w14:paraId="54D2757E" w14:textId="54FCEBBA" w:rsidR="00DA24A4" w:rsidRPr="003551BD" w:rsidRDefault="0043307C" w:rsidP="46D639CF">
      <w:pPr>
        <w:rPr>
          <w:rFonts w:ascii="Century Gothic" w:hAnsi="Century Gothic"/>
          <w:b/>
          <w:bCs/>
        </w:rPr>
      </w:pPr>
      <w:r w:rsidRPr="003551BD">
        <w:rPr>
          <w:rFonts w:ascii="Century Gothic" w:hAnsi="Century Gothic"/>
          <w:b/>
          <w:bCs/>
        </w:rPr>
        <w:t xml:space="preserve">Student Insight </w:t>
      </w:r>
      <w:r w:rsidR="00C8315A" w:rsidRPr="003551BD">
        <w:rPr>
          <w:rFonts w:ascii="Century Gothic" w:hAnsi="Century Gothic"/>
          <w:b/>
          <w:bCs/>
        </w:rPr>
        <w:t>(</w:t>
      </w:r>
      <w:r w:rsidR="006D2084" w:rsidRPr="003551BD">
        <w:rPr>
          <w:rFonts w:ascii="Century Gothic" w:hAnsi="Century Gothic"/>
          <w:b/>
          <w:bCs/>
        </w:rPr>
        <w:t xml:space="preserve">Online </w:t>
      </w:r>
      <w:r w:rsidRPr="003551BD">
        <w:rPr>
          <w:rFonts w:ascii="Century Gothic" w:hAnsi="Century Gothic"/>
          <w:b/>
          <w:bCs/>
        </w:rPr>
        <w:t>Enrolment</w:t>
      </w:r>
      <w:r w:rsidR="00C8315A" w:rsidRPr="003551BD">
        <w:rPr>
          <w:rFonts w:ascii="Century Gothic" w:hAnsi="Century Gothic"/>
          <w:b/>
          <w:bCs/>
        </w:rPr>
        <w:t>)</w:t>
      </w:r>
      <w:r w:rsidR="00156FF4" w:rsidRPr="003551BD">
        <w:rPr>
          <w:rFonts w:ascii="Century Gothic" w:hAnsi="Century Gothic"/>
          <w:b/>
          <w:bCs/>
        </w:rPr>
        <w:t xml:space="preserve"> </w:t>
      </w:r>
    </w:p>
    <w:p w14:paraId="7FF85EBB" w14:textId="18F90FC4" w:rsidR="00627489" w:rsidRPr="003551BD" w:rsidRDefault="00627489" w:rsidP="46D639CF">
      <w:pPr>
        <w:rPr>
          <w:rFonts w:ascii="Century Gothic" w:hAnsi="Century Gothic" w:cs="Arial"/>
        </w:rPr>
      </w:pPr>
      <w:r w:rsidRPr="003551BD">
        <w:rPr>
          <w:rFonts w:ascii="Century Gothic" w:hAnsi="Century Gothic" w:cs="Arial"/>
        </w:rPr>
        <w:t xml:space="preserve">From 2026, </w:t>
      </w:r>
      <w:r w:rsidR="00BD637E" w:rsidRPr="003551BD">
        <w:rPr>
          <w:rFonts w:ascii="Century Gothic" w:hAnsi="Century Gothic" w:cs="Arial"/>
        </w:rPr>
        <w:t xml:space="preserve">all mainstream </w:t>
      </w:r>
      <w:r w:rsidRPr="003551BD">
        <w:rPr>
          <w:rFonts w:ascii="Century Gothic" w:hAnsi="Century Gothic" w:cs="Arial"/>
        </w:rPr>
        <w:t>primary schools in the North Eastern (NEVR) and South Eastern (SEVR) regions will use Student Insight, the Department’s new online enrolment system.</w:t>
      </w:r>
      <w:r w:rsidR="00692B62" w:rsidRPr="003551BD">
        <w:rPr>
          <w:rFonts w:ascii="Century Gothic" w:hAnsi="Century Gothic" w:cs="Arial"/>
        </w:rPr>
        <w:t xml:space="preserve"> </w:t>
      </w:r>
      <w:r w:rsidRPr="003551BD">
        <w:rPr>
          <w:rFonts w:ascii="Century Gothic" w:hAnsi="Century Gothic" w:cs="Arial"/>
        </w:rPr>
        <w:t xml:space="preserve">Student Insight replaces the paper-based process, allowing families to submit </w:t>
      </w:r>
      <w:r w:rsidR="001A3E96" w:rsidRPr="003551BD">
        <w:rPr>
          <w:rFonts w:ascii="Century Gothic" w:hAnsi="Century Gothic" w:cs="Arial"/>
        </w:rPr>
        <w:t xml:space="preserve">Foundation </w:t>
      </w:r>
      <w:r w:rsidRPr="003551BD">
        <w:rPr>
          <w:rFonts w:ascii="Century Gothic" w:hAnsi="Century Gothic" w:cs="Arial"/>
        </w:rPr>
        <w:t>enrolment applications online and schools to manage them digitally.</w:t>
      </w:r>
      <w:r w:rsidR="006D09F1" w:rsidRPr="003551BD">
        <w:t xml:space="preserve"> </w:t>
      </w:r>
      <w:r w:rsidR="006D09F1" w:rsidRPr="003551BD">
        <w:rPr>
          <w:rFonts w:ascii="Century Gothic" w:hAnsi="Century Gothic" w:cs="Arial"/>
        </w:rPr>
        <w:t>Schools using Student Insight for online enrolments must clearly indicate this on their website.</w:t>
      </w:r>
    </w:p>
    <w:p w14:paraId="4607E6B6" w14:textId="0D34E7C1" w:rsidR="00627489" w:rsidRPr="003551BD" w:rsidRDefault="003545BC" w:rsidP="46D639CF">
      <w:pPr>
        <w:rPr>
          <w:rFonts w:ascii="Century Gothic" w:hAnsi="Century Gothic" w:cs="Arial"/>
          <w:lang w:val="en-US"/>
        </w:rPr>
      </w:pPr>
      <w:r w:rsidRPr="003551BD">
        <w:rPr>
          <w:rFonts w:ascii="Century Gothic" w:hAnsi="Century Gothic" w:cs="Arial"/>
          <w:lang w:val="en-US"/>
        </w:rPr>
        <w:t xml:space="preserve">More information about the </w:t>
      </w:r>
      <w:r w:rsidR="006D2084" w:rsidRPr="003551BD">
        <w:rPr>
          <w:rFonts w:ascii="Century Gothic" w:hAnsi="Century Gothic" w:cs="Arial"/>
          <w:lang w:val="en-US"/>
        </w:rPr>
        <w:t xml:space="preserve">online </w:t>
      </w:r>
      <w:r w:rsidRPr="003551BD">
        <w:rPr>
          <w:rFonts w:ascii="Century Gothic" w:hAnsi="Century Gothic" w:cs="Arial"/>
          <w:lang w:val="en-US"/>
        </w:rPr>
        <w:t xml:space="preserve">enrolment process will be included in the </w:t>
      </w:r>
      <w:r w:rsidR="00FB05A5" w:rsidRPr="003551BD">
        <w:rPr>
          <w:rFonts w:ascii="Century Gothic" w:hAnsi="Century Gothic" w:cs="Arial"/>
          <w:lang w:val="en-US"/>
        </w:rPr>
        <w:t xml:space="preserve">school </w:t>
      </w:r>
      <w:r w:rsidRPr="003551BD">
        <w:rPr>
          <w:rFonts w:ascii="Century Gothic" w:hAnsi="Century Gothic" w:cs="Arial"/>
          <w:lang w:val="en-US"/>
        </w:rPr>
        <w:t>pack</w:t>
      </w:r>
      <w:r w:rsidR="00FB05A5" w:rsidRPr="003551BD">
        <w:rPr>
          <w:rFonts w:ascii="Century Gothic" w:hAnsi="Century Gothic" w:cs="Arial"/>
          <w:lang w:val="en-US"/>
        </w:rPr>
        <w:t xml:space="preserve"> in Term 1, 2026</w:t>
      </w:r>
      <w:r w:rsidRPr="003551BD">
        <w:rPr>
          <w:rFonts w:ascii="Century Gothic" w:hAnsi="Century Gothic" w:cs="Arial"/>
          <w:lang w:val="en-US"/>
        </w:rPr>
        <w:t>.</w:t>
      </w:r>
    </w:p>
    <w:p w14:paraId="0D6342DC" w14:textId="22E060ED" w:rsidR="00E25D3B" w:rsidRPr="003551BD" w:rsidRDefault="00477BBF" w:rsidP="00E25D3B">
      <w:pPr>
        <w:rPr>
          <w:rFonts w:ascii="Century Gothic" w:hAnsi="Century Gothic"/>
          <w:b/>
          <w:bCs/>
        </w:rPr>
      </w:pPr>
      <w:r w:rsidRPr="003551BD">
        <w:rPr>
          <w:rFonts w:ascii="Century Gothic" w:hAnsi="Century Gothic"/>
          <w:b/>
          <w:bCs/>
        </w:rPr>
        <w:t>Application and E</w:t>
      </w:r>
      <w:r w:rsidR="001528E8" w:rsidRPr="003551BD">
        <w:rPr>
          <w:rFonts w:ascii="Century Gothic" w:hAnsi="Century Gothic"/>
          <w:b/>
          <w:bCs/>
        </w:rPr>
        <w:t xml:space="preserve">nrolment </w:t>
      </w:r>
      <w:r w:rsidRPr="003551BD">
        <w:rPr>
          <w:rFonts w:ascii="Century Gothic" w:hAnsi="Century Gothic"/>
          <w:b/>
          <w:bCs/>
        </w:rPr>
        <w:t>F</w:t>
      </w:r>
      <w:r w:rsidR="001528E8" w:rsidRPr="003551BD">
        <w:rPr>
          <w:rFonts w:ascii="Century Gothic" w:hAnsi="Century Gothic"/>
          <w:b/>
          <w:bCs/>
        </w:rPr>
        <w:t xml:space="preserve">orms (existing </w:t>
      </w:r>
      <w:r w:rsidR="00E25D3B" w:rsidRPr="003551BD">
        <w:rPr>
          <w:rFonts w:ascii="Century Gothic" w:hAnsi="Century Gothic"/>
          <w:b/>
          <w:bCs/>
        </w:rPr>
        <w:t>paper-based process</w:t>
      </w:r>
      <w:r w:rsidR="001528E8" w:rsidRPr="003551BD">
        <w:rPr>
          <w:rFonts w:ascii="Century Gothic" w:hAnsi="Century Gothic"/>
          <w:b/>
          <w:bCs/>
        </w:rPr>
        <w:t>)</w:t>
      </w:r>
    </w:p>
    <w:p w14:paraId="68732613" w14:textId="2F4D3655" w:rsidR="00DA4941" w:rsidRPr="00D5769C" w:rsidRDefault="00E25D3B" w:rsidP="00DA4941">
      <w:pPr>
        <w:rPr>
          <w:rFonts w:ascii="Century Gothic" w:hAnsi="Century Gothic"/>
        </w:rPr>
      </w:pPr>
      <w:r w:rsidRPr="003551BD">
        <w:rPr>
          <w:rFonts w:ascii="Century Gothic" w:hAnsi="Century Gothic"/>
        </w:rPr>
        <w:t xml:space="preserve">The </w:t>
      </w:r>
      <w:r w:rsidR="00EF1B33" w:rsidRPr="003551BD">
        <w:rPr>
          <w:rFonts w:ascii="Century Gothic" w:hAnsi="Century Gothic"/>
        </w:rPr>
        <w:t xml:space="preserve">parent/carer </w:t>
      </w:r>
      <w:r w:rsidRPr="003551BD">
        <w:rPr>
          <w:rFonts w:ascii="Century Gothic" w:hAnsi="Century Gothic"/>
        </w:rPr>
        <w:t>pack contains the application form. Schools may provide parents</w:t>
      </w:r>
      <w:r w:rsidRPr="00D5769C">
        <w:rPr>
          <w:rFonts w:ascii="Century Gothic" w:hAnsi="Century Gothic"/>
        </w:rPr>
        <w:t xml:space="preserve">/carers with the enrolment form instead of the application form </w:t>
      </w:r>
      <w:r w:rsidR="00B42CE8" w:rsidRPr="00D5769C">
        <w:rPr>
          <w:rFonts w:ascii="Century Gothic" w:hAnsi="Century Gothic"/>
        </w:rPr>
        <w:t>if</w:t>
      </w:r>
      <w:r w:rsidR="008438D8" w:rsidRPr="00D5769C">
        <w:rPr>
          <w:rFonts w:ascii="Century Gothic" w:hAnsi="Century Gothic"/>
        </w:rPr>
        <w:t xml:space="preserve"> the</w:t>
      </w:r>
      <w:r w:rsidR="00A231B3" w:rsidRPr="00D5769C">
        <w:rPr>
          <w:rFonts w:ascii="Century Gothic" w:hAnsi="Century Gothic"/>
        </w:rPr>
        <w:t xml:space="preserve">y have </w:t>
      </w:r>
      <w:r w:rsidR="00DA4941" w:rsidRPr="00D5769C">
        <w:rPr>
          <w:rFonts w:ascii="Century Gothic" w:hAnsi="Century Gothic"/>
        </w:rPr>
        <w:t>sufficient accommodation to accept all students</w:t>
      </w:r>
      <w:r w:rsidR="00FC6AE0" w:rsidRPr="00D5769C">
        <w:rPr>
          <w:rFonts w:ascii="Century Gothic" w:hAnsi="Century Gothic"/>
        </w:rPr>
        <w:t xml:space="preserve"> </w:t>
      </w:r>
      <w:r w:rsidR="00FC6AE0" w:rsidRPr="00D5769C">
        <w:rPr>
          <w:rFonts w:ascii="Century Gothic" w:hAnsi="Century Gothic"/>
          <w:u w:val="single"/>
        </w:rPr>
        <w:t>and</w:t>
      </w:r>
      <w:r w:rsidR="0081252B" w:rsidRPr="00D5769C">
        <w:rPr>
          <w:rFonts w:ascii="Century Gothic" w:hAnsi="Century Gothic"/>
        </w:rPr>
        <w:t xml:space="preserve"> the student</w:t>
      </w:r>
      <w:r w:rsidR="00DA4941" w:rsidRPr="00D5769C">
        <w:rPr>
          <w:rFonts w:ascii="Century Gothic" w:hAnsi="Century Gothic"/>
        </w:rPr>
        <w:t>:</w:t>
      </w:r>
    </w:p>
    <w:p w14:paraId="248885C3" w14:textId="4FE209AD" w:rsidR="00DA4941" w:rsidRPr="00DA4941" w:rsidRDefault="00DA4941" w:rsidP="00D5769C">
      <w:pPr>
        <w:numPr>
          <w:ilvl w:val="0"/>
          <w:numId w:val="73"/>
        </w:numPr>
        <w:spacing w:after="0"/>
        <w:rPr>
          <w:rFonts w:ascii="Century Gothic" w:hAnsi="Century Gothic"/>
        </w:rPr>
      </w:pPr>
      <w:r w:rsidRPr="00DA4941">
        <w:rPr>
          <w:rFonts w:ascii="Century Gothic" w:hAnsi="Century Gothic"/>
        </w:rPr>
        <w:t>lives in the school zone</w:t>
      </w:r>
      <w:r w:rsidR="004B63E0">
        <w:rPr>
          <w:rFonts w:ascii="Century Gothic" w:hAnsi="Century Gothic"/>
        </w:rPr>
        <w:t>,</w:t>
      </w:r>
      <w:r w:rsidRPr="00DA4941">
        <w:rPr>
          <w:rFonts w:ascii="Century Gothic" w:hAnsi="Century Gothic"/>
        </w:rPr>
        <w:t xml:space="preserve"> or</w:t>
      </w:r>
    </w:p>
    <w:p w14:paraId="24806208" w14:textId="324B7344" w:rsidR="00DA4941" w:rsidRPr="00DA4941" w:rsidRDefault="00DA4941" w:rsidP="00DA4941">
      <w:pPr>
        <w:numPr>
          <w:ilvl w:val="0"/>
          <w:numId w:val="73"/>
        </w:numPr>
        <w:rPr>
          <w:rFonts w:ascii="Century Gothic" w:hAnsi="Century Gothic"/>
        </w:rPr>
      </w:pPr>
      <w:r w:rsidRPr="00DA4941">
        <w:rPr>
          <w:rFonts w:ascii="Century Gothic" w:hAnsi="Century Gothic"/>
        </w:rPr>
        <w:t>is a sibling of an existing student who will be continuing at the school.</w:t>
      </w:r>
    </w:p>
    <w:p w14:paraId="499E98A9" w14:textId="41AB9F92" w:rsidR="00E25D3B" w:rsidRPr="0050449D" w:rsidRDefault="00E25D3B" w:rsidP="00E25D3B">
      <w:pPr>
        <w:rPr>
          <w:rFonts w:ascii="Century Gothic" w:hAnsi="Century Gothic"/>
        </w:rPr>
      </w:pPr>
      <w:r w:rsidRPr="0050449D">
        <w:rPr>
          <w:rFonts w:ascii="Century Gothic" w:hAnsi="Century Gothic"/>
        </w:rPr>
        <w:t xml:space="preserve">Primary schools with an EMIP and/or under enrolment pressure are encouraged to provide parents/carers with an application form. </w:t>
      </w:r>
    </w:p>
    <w:p w14:paraId="6CD2D250" w14:textId="4B96FE4A" w:rsidR="00E25D3B" w:rsidRPr="0050449D" w:rsidRDefault="00E25D3B" w:rsidP="00E25D3B">
      <w:pPr>
        <w:rPr>
          <w:rFonts w:ascii="Century Gothic" w:hAnsi="Century Gothic"/>
        </w:rPr>
      </w:pPr>
      <w:r w:rsidRPr="0050449D">
        <w:rPr>
          <w:rFonts w:ascii="Century Gothic" w:hAnsi="Century Gothic"/>
        </w:rPr>
        <w:t xml:space="preserve">For schools that follow a 2-stage process of application forms followed by enrolment forms, student enrolment data can be entered into CASES21 once the parent/carer has submitted a </w:t>
      </w:r>
      <w:r w:rsidRPr="00A21473">
        <w:rPr>
          <w:rFonts w:ascii="Century Gothic" w:hAnsi="Century Gothic"/>
          <w:bCs/>
        </w:rPr>
        <w:t>completed</w:t>
      </w:r>
      <w:r w:rsidRPr="0050449D">
        <w:rPr>
          <w:rFonts w:ascii="Century Gothic" w:hAnsi="Century Gothic"/>
        </w:rPr>
        <w:t xml:space="preserve"> enrolment form from Tuesday 4 August 2026.</w:t>
      </w:r>
    </w:p>
    <w:p w14:paraId="6EDB4012" w14:textId="77777777" w:rsidR="00E25D3B" w:rsidRPr="0050449D" w:rsidRDefault="00E25D3B" w:rsidP="00DE277A">
      <w:pPr>
        <w:rPr>
          <w:rFonts w:ascii="Century Gothic" w:hAnsi="Century Gothic"/>
          <w:b/>
          <w:bCs/>
        </w:rPr>
      </w:pPr>
      <w:r w:rsidRPr="0050449D">
        <w:rPr>
          <w:rFonts w:ascii="Century Gothic" w:hAnsi="Century Gothic"/>
          <w:b/>
          <w:bCs/>
        </w:rPr>
        <w:t>Template letters</w:t>
      </w:r>
    </w:p>
    <w:p w14:paraId="6C35D9DD" w14:textId="6FC95050" w:rsidR="00E25D3B" w:rsidRPr="0050449D" w:rsidRDefault="004914E6" w:rsidP="00E25D3B">
      <w:pPr>
        <w:rPr>
          <w:rFonts w:ascii="Century Gothic" w:hAnsi="Century Gothic"/>
        </w:rPr>
      </w:pPr>
      <w:r w:rsidRPr="0050449D">
        <w:rPr>
          <w:rFonts w:ascii="Century Gothic" w:hAnsi="Century Gothic"/>
        </w:rPr>
        <w:t>Template letters are included in the pack for schools. Templates include:</w:t>
      </w:r>
    </w:p>
    <w:p w14:paraId="68F3DFB4" w14:textId="7AA643C2" w:rsidR="00E25D3B" w:rsidRPr="0050449D" w:rsidRDefault="00E25D3B" w:rsidP="00E25D3B">
      <w:pPr>
        <w:pStyle w:val="ListParagraph"/>
        <w:numPr>
          <w:ilvl w:val="0"/>
          <w:numId w:val="67"/>
        </w:numPr>
        <w:rPr>
          <w:rFonts w:ascii="Century Gothic" w:hAnsi="Century Gothic"/>
        </w:rPr>
      </w:pPr>
      <w:r w:rsidRPr="00431893">
        <w:rPr>
          <w:rFonts w:ascii="Century Gothic" w:hAnsi="Century Gothic"/>
          <w:u w:val="single"/>
        </w:rPr>
        <w:t>letter of offer</w:t>
      </w:r>
      <w:r w:rsidRPr="0050449D">
        <w:rPr>
          <w:rFonts w:ascii="Century Gothic" w:hAnsi="Century Gothic"/>
        </w:rPr>
        <w:t>: for parents/carers who submitted an application form and have been offered a place.</w:t>
      </w:r>
    </w:p>
    <w:p w14:paraId="6ED9F64C" w14:textId="57825260" w:rsidR="00E25D3B" w:rsidRPr="0050449D" w:rsidRDefault="00E25D3B" w:rsidP="00E25D3B">
      <w:pPr>
        <w:pStyle w:val="ListParagraph"/>
        <w:numPr>
          <w:ilvl w:val="0"/>
          <w:numId w:val="67"/>
        </w:numPr>
        <w:rPr>
          <w:rFonts w:ascii="Century Gothic" w:hAnsi="Century Gothic"/>
        </w:rPr>
      </w:pPr>
      <w:r w:rsidRPr="00431893">
        <w:rPr>
          <w:rFonts w:ascii="Century Gothic" w:hAnsi="Century Gothic"/>
          <w:u w:val="single"/>
        </w:rPr>
        <w:t>letter confirming enrolment</w:t>
      </w:r>
      <w:r w:rsidRPr="0050449D">
        <w:rPr>
          <w:rFonts w:ascii="Century Gothic" w:hAnsi="Century Gothic"/>
        </w:rPr>
        <w:t>: for parents/carers who submitted an enrolment form.</w:t>
      </w:r>
    </w:p>
    <w:p w14:paraId="3ACAAFC1" w14:textId="3D9F121B" w:rsidR="00E25D3B" w:rsidRPr="0050449D" w:rsidRDefault="00E25D3B" w:rsidP="00E25D3B">
      <w:pPr>
        <w:pStyle w:val="ListParagraph"/>
        <w:numPr>
          <w:ilvl w:val="0"/>
          <w:numId w:val="67"/>
        </w:numPr>
        <w:rPr>
          <w:rFonts w:ascii="Century Gothic" w:hAnsi="Century Gothic"/>
        </w:rPr>
      </w:pPr>
      <w:r w:rsidRPr="00431893">
        <w:rPr>
          <w:rFonts w:ascii="Century Gothic" w:hAnsi="Century Gothic"/>
          <w:u w:val="single"/>
        </w:rPr>
        <w:t>unsuccessful application letter</w:t>
      </w:r>
      <w:r w:rsidRPr="0050449D">
        <w:rPr>
          <w:rFonts w:ascii="Century Gothic" w:hAnsi="Century Gothic"/>
        </w:rPr>
        <w:t xml:space="preserve">: for parents/carers who submitted an application form and have not been offered a place. </w:t>
      </w:r>
    </w:p>
    <w:p w14:paraId="7AD08C29" w14:textId="34BC4B30" w:rsidR="004914E6" w:rsidRPr="003551BD" w:rsidRDefault="004914E6" w:rsidP="004914E6">
      <w:pPr>
        <w:rPr>
          <w:rFonts w:ascii="Century Gothic" w:hAnsi="Century Gothic"/>
        </w:rPr>
      </w:pPr>
      <w:r w:rsidRPr="0050449D">
        <w:rPr>
          <w:rFonts w:ascii="Century Gothic" w:hAnsi="Century Gothic"/>
        </w:rPr>
        <w:t>Schools should take reasonable steps to follow up outstanding enrolment offers. This includes contacting parents/carers via email or phone. If parents/</w:t>
      </w:r>
      <w:r w:rsidRPr="003551BD">
        <w:rPr>
          <w:rFonts w:ascii="Century Gothic" w:hAnsi="Century Gothic"/>
        </w:rPr>
        <w:t>carers do not respond, and there is a risk that the child will not be enrolled in school for the following year, please contact your regional office for advice.</w:t>
      </w:r>
    </w:p>
    <w:p w14:paraId="2785B1A9" w14:textId="26AB9D1F" w:rsidR="008778BF" w:rsidRPr="003551BD" w:rsidRDefault="008778BF" w:rsidP="46D639CF">
      <w:pPr>
        <w:spacing w:after="120" w:line="120" w:lineRule="atLeast"/>
        <w:outlineLvl w:val="2"/>
        <w:rPr>
          <w:rFonts w:ascii="Century Gothic" w:hAnsi="Century Gothic"/>
          <w:b/>
          <w:bCs/>
        </w:rPr>
      </w:pPr>
      <w:r w:rsidRPr="003551BD">
        <w:rPr>
          <w:rFonts w:ascii="Century Gothic" w:hAnsi="Century Gothic"/>
          <w:b/>
          <w:bCs/>
        </w:rPr>
        <w:t>EMIPs</w:t>
      </w:r>
    </w:p>
    <w:p w14:paraId="4EFD792F" w14:textId="0CB9A167" w:rsidR="008778BF" w:rsidRPr="003551BD" w:rsidRDefault="008778BF" w:rsidP="46D639CF">
      <w:pPr>
        <w:rPr>
          <w:rFonts w:ascii="Century Gothic" w:hAnsi="Century Gothic"/>
        </w:rPr>
      </w:pPr>
      <w:r w:rsidRPr="003551BD">
        <w:rPr>
          <w:rFonts w:ascii="Century Gothic" w:hAnsi="Century Gothic"/>
        </w:rPr>
        <w:t xml:space="preserve">Schools with an EMIP </w:t>
      </w:r>
      <w:r w:rsidRPr="003551BD">
        <w:rPr>
          <w:rFonts w:ascii="Century Gothic" w:hAnsi="Century Gothic"/>
          <w:b/>
          <w:bCs/>
        </w:rPr>
        <w:t>must include</w:t>
      </w:r>
      <w:r w:rsidRPr="003551BD">
        <w:rPr>
          <w:rFonts w:ascii="Century Gothic" w:hAnsi="Century Gothic"/>
        </w:rPr>
        <w:t xml:space="preserve"> information about the enrolment restriction on their website. Sample wording for use on school websites can be found </w:t>
      </w:r>
      <w:r w:rsidR="00DF4393" w:rsidRPr="003551BD">
        <w:rPr>
          <w:rFonts w:ascii="Century Gothic" w:hAnsi="Century Gothic"/>
        </w:rPr>
        <w:t>on the</w:t>
      </w:r>
      <w:r w:rsidRPr="003551BD">
        <w:rPr>
          <w:rFonts w:ascii="Century Gothic" w:hAnsi="Century Gothic"/>
        </w:rPr>
        <w:t xml:space="preserve"> </w:t>
      </w:r>
      <w:hyperlink r:id="rId20" w:anchor="sample-wording-for-school-websites">
        <w:r w:rsidRPr="003551BD">
          <w:rPr>
            <w:rStyle w:val="Hyperlink"/>
            <w:rFonts w:ascii="Century Gothic" w:hAnsi="Century Gothic"/>
          </w:rPr>
          <w:t>Enrolment: Restricting enrolments</w:t>
        </w:r>
        <w:r w:rsidR="009E5A34" w:rsidRPr="003551BD">
          <w:rPr>
            <w:rStyle w:val="Hyperlink"/>
            <w:rFonts w:ascii="Century Gothic" w:hAnsi="Century Gothic"/>
          </w:rPr>
          <w:t xml:space="preserve"> page</w:t>
        </w:r>
      </w:hyperlink>
      <w:r w:rsidR="00DF4393" w:rsidRPr="003551BD">
        <w:rPr>
          <w:rFonts w:ascii="Century Gothic" w:hAnsi="Century Gothic"/>
        </w:rPr>
        <w:t xml:space="preserve"> in PAL</w:t>
      </w:r>
      <w:r w:rsidRPr="003551BD">
        <w:rPr>
          <w:rFonts w:ascii="Century Gothic" w:hAnsi="Century Gothic"/>
        </w:rPr>
        <w:t xml:space="preserve">. Updated EMIP advice for the 2027 school year will be released in Term 2, </w:t>
      </w:r>
      <w:r w:rsidR="00123134" w:rsidRPr="003551BD">
        <w:rPr>
          <w:rFonts w:ascii="Century Gothic" w:hAnsi="Century Gothic"/>
        </w:rPr>
        <w:t xml:space="preserve">2026 </w:t>
      </w:r>
      <w:r w:rsidR="00AA449C" w:rsidRPr="003551BD">
        <w:rPr>
          <w:rFonts w:ascii="Century Gothic" w:hAnsi="Century Gothic"/>
        </w:rPr>
        <w:t>in accordance with</w:t>
      </w:r>
      <w:r w:rsidRPr="003551BD">
        <w:rPr>
          <w:rFonts w:ascii="Century Gothic" w:hAnsi="Century Gothic"/>
        </w:rPr>
        <w:t xml:space="preserve"> the timeline.</w:t>
      </w:r>
    </w:p>
    <w:p w14:paraId="292D41C5" w14:textId="436CD65F" w:rsidR="00E26BA3" w:rsidRPr="0050449D" w:rsidRDefault="005505B6" w:rsidP="6B09B605">
      <w:pPr>
        <w:rPr>
          <w:rFonts w:ascii="Century Gothic" w:hAnsi="Century Gothic"/>
        </w:rPr>
      </w:pPr>
      <w:r w:rsidRPr="003551BD">
        <w:rPr>
          <w:rFonts w:ascii="Century Gothic" w:hAnsi="Century Gothic"/>
          <w:b/>
          <w:bCs/>
        </w:rPr>
        <w:t>L</w:t>
      </w:r>
      <w:r w:rsidRPr="003551BD">
        <w:rPr>
          <w:rFonts w:ascii="Century Gothic" w:hAnsi="Century Gothic"/>
          <w:b/>
        </w:rPr>
        <w:t>ate applications</w:t>
      </w:r>
    </w:p>
    <w:p w14:paraId="108F865A" w14:textId="25293A98" w:rsidR="00747A60" w:rsidRPr="0050449D" w:rsidRDefault="00F9505C" w:rsidP="6B09B605">
      <w:pPr>
        <w:rPr>
          <w:rFonts w:ascii="Century Gothic" w:hAnsi="Century Gothic"/>
        </w:rPr>
      </w:pPr>
      <w:r w:rsidRPr="0050449D">
        <w:rPr>
          <w:rFonts w:ascii="Century Gothic" w:hAnsi="Century Gothic"/>
        </w:rPr>
        <w:t xml:space="preserve">Primary schools </w:t>
      </w:r>
      <w:r w:rsidR="007D588C" w:rsidRPr="0050449D">
        <w:rPr>
          <w:rFonts w:ascii="Century Gothic" w:hAnsi="Century Gothic"/>
        </w:rPr>
        <w:t xml:space="preserve">must </w:t>
      </w:r>
      <w:r w:rsidRPr="0050449D">
        <w:rPr>
          <w:rFonts w:ascii="Century Gothic" w:hAnsi="Century Gothic"/>
        </w:rPr>
        <w:t xml:space="preserve">continue to manage late enrolment applications, including those from families </w:t>
      </w:r>
      <w:r w:rsidR="00B05D82" w:rsidRPr="0050449D">
        <w:rPr>
          <w:rFonts w:ascii="Century Gothic" w:hAnsi="Century Gothic"/>
        </w:rPr>
        <w:t>who</w:t>
      </w:r>
      <w:r w:rsidRPr="0050449D">
        <w:rPr>
          <w:rFonts w:ascii="Century Gothic" w:hAnsi="Century Gothic"/>
        </w:rPr>
        <w:t xml:space="preserve"> missed the enrolment timeframes and/or moved </w:t>
      </w:r>
      <w:r w:rsidR="00923C02">
        <w:rPr>
          <w:rFonts w:ascii="Century Gothic" w:hAnsi="Century Gothic"/>
        </w:rPr>
        <w:t>address</w:t>
      </w:r>
      <w:r w:rsidRPr="0050449D">
        <w:rPr>
          <w:rFonts w:ascii="Century Gothic" w:hAnsi="Century Gothic"/>
        </w:rPr>
        <w:t xml:space="preserve">. </w:t>
      </w:r>
      <w:r w:rsidR="0098277A" w:rsidRPr="0050449D">
        <w:rPr>
          <w:rFonts w:ascii="Century Gothic" w:hAnsi="Century Gothic"/>
        </w:rPr>
        <w:t xml:space="preserve">Primary schools must consider </w:t>
      </w:r>
      <w:r w:rsidR="0098277A" w:rsidRPr="0050449D">
        <w:rPr>
          <w:rFonts w:ascii="Century Gothic" w:hAnsi="Century Gothic"/>
          <w:b/>
          <w:bCs/>
          <w:u w:val="single"/>
        </w:rPr>
        <w:t>all</w:t>
      </w:r>
      <w:r w:rsidR="0098277A" w:rsidRPr="0050449D">
        <w:rPr>
          <w:rFonts w:ascii="Century Gothic" w:hAnsi="Century Gothic"/>
        </w:rPr>
        <w:t xml:space="preserve"> late enrolment applications received from families in line with the Placement Policy, including those received online via Student Insight. </w:t>
      </w:r>
    </w:p>
    <w:p w14:paraId="38AD3FF2" w14:textId="77777777" w:rsidR="00542825" w:rsidRPr="0050449D" w:rsidRDefault="00542825" w:rsidP="00542825">
      <w:pPr>
        <w:rPr>
          <w:rFonts w:ascii="Century Gothic" w:hAnsi="Century Gothic"/>
          <w:b/>
          <w:bCs/>
        </w:rPr>
      </w:pPr>
      <w:r w:rsidRPr="0050449D">
        <w:rPr>
          <w:rFonts w:ascii="Century Gothic" w:hAnsi="Century Gothic"/>
          <w:b/>
          <w:bCs/>
        </w:rPr>
        <w:t>Kinder to school transition information</w:t>
      </w:r>
    </w:p>
    <w:p w14:paraId="697AF686" w14:textId="77777777" w:rsidR="00542825" w:rsidRPr="0050449D" w:rsidRDefault="00542825" w:rsidP="00542825">
      <w:pPr>
        <w:rPr>
          <w:rFonts w:ascii="Century Gothic" w:hAnsi="Century Gothic"/>
        </w:rPr>
      </w:pPr>
      <w:r w:rsidRPr="0050449D">
        <w:rPr>
          <w:rFonts w:ascii="Century Gothic" w:hAnsi="Century Gothic"/>
        </w:rPr>
        <w:t xml:space="preserve">For transition information, please refer to the </w:t>
      </w:r>
      <w:hyperlink r:id="rId21" w:history="1">
        <w:r w:rsidRPr="0050449D">
          <w:rPr>
            <w:rStyle w:val="Hyperlink"/>
            <w:rFonts w:ascii="Century Gothic" w:hAnsi="Century Gothic"/>
          </w:rPr>
          <w:t>Transition – Early Childhood to School: Resources</w:t>
        </w:r>
      </w:hyperlink>
      <w:r w:rsidRPr="0050449D">
        <w:rPr>
          <w:rFonts w:ascii="Century Gothic" w:hAnsi="Century Gothic"/>
        </w:rPr>
        <w:t xml:space="preserve"> in PAL and the </w:t>
      </w:r>
      <w:hyperlink r:id="rId22" w:history="1">
        <w:r w:rsidRPr="0050449D">
          <w:rPr>
            <w:rStyle w:val="Hyperlink"/>
            <w:rFonts w:ascii="Century Gothic" w:hAnsi="Century Gothic"/>
          </w:rPr>
          <w:t>Transition: Positive Start to School Resource Kit</w:t>
        </w:r>
      </w:hyperlink>
      <w:r w:rsidRPr="0050449D">
        <w:rPr>
          <w:rFonts w:ascii="Century Gothic" w:hAnsi="Century Gothic"/>
        </w:rPr>
        <w:t>.</w:t>
      </w:r>
    </w:p>
    <w:p w14:paraId="1D8165F1" w14:textId="61E835C2" w:rsidR="00BA1E9D" w:rsidRPr="0050449D" w:rsidRDefault="00BA1E9D" w:rsidP="00BA1E9D">
      <w:pPr>
        <w:rPr>
          <w:rFonts w:ascii="Century Gothic" w:hAnsi="Century Gothic"/>
          <w:b/>
          <w:bCs/>
        </w:rPr>
      </w:pPr>
      <w:r w:rsidRPr="0050449D">
        <w:rPr>
          <w:rFonts w:ascii="Century Gothic" w:hAnsi="Century Gothic"/>
          <w:b/>
          <w:bCs/>
        </w:rPr>
        <w:t>Specialist schools/campuses</w:t>
      </w:r>
    </w:p>
    <w:p w14:paraId="08309E21" w14:textId="77777777" w:rsidR="00BA1E9D" w:rsidRPr="0050449D" w:rsidRDefault="00BA1E9D" w:rsidP="00BA1E9D">
      <w:pPr>
        <w:rPr>
          <w:rFonts w:ascii="Century Gothic" w:hAnsi="Century Gothic"/>
        </w:rPr>
      </w:pPr>
      <w:r w:rsidRPr="0050449D">
        <w:rPr>
          <w:rFonts w:ascii="Century Gothic" w:hAnsi="Century Gothic"/>
        </w:rPr>
        <w:t xml:space="preserve">This timeline does not apply to enrolments at specialist schools or registered specialist campuses. Specialist schools and campuses are encouraged to publish advice about any school-specific enrolment timelines on their school website, with reference to </w:t>
      </w:r>
      <w:hyperlink r:id="rId23" w:history="1">
        <w:r w:rsidRPr="0050449D">
          <w:rPr>
            <w:rStyle w:val="Hyperlink"/>
            <w:rFonts w:ascii="Century Gothic" w:hAnsi="Century Gothic"/>
          </w:rPr>
          <w:t>Enrolment in specialist schools and other specialist education settings</w:t>
        </w:r>
      </w:hyperlink>
      <w:r w:rsidRPr="0050449D">
        <w:rPr>
          <w:rFonts w:ascii="Century Gothic" w:hAnsi="Century Gothic"/>
        </w:rPr>
        <w:t>.</w:t>
      </w:r>
    </w:p>
    <w:p w14:paraId="240ABA3C" w14:textId="77777777" w:rsidR="00BA1E9D" w:rsidRPr="008B74D1" w:rsidRDefault="00BA1E9D" w:rsidP="008B74D1">
      <w:pPr>
        <w:rPr>
          <w:rFonts w:ascii="Century Gothic" w:hAnsi="Century Gothic"/>
          <w:sz w:val="20"/>
          <w:szCs w:val="20"/>
        </w:rPr>
      </w:pPr>
    </w:p>
    <w:sectPr w:rsidR="00BA1E9D" w:rsidRPr="008B74D1" w:rsidSect="0079648E">
      <w:headerReference w:type="default" r:id="rId24"/>
      <w:footerReference w:type="default" r:id="rId25"/>
      <w:headerReference w:type="first" r:id="rId26"/>
      <w:footerReference w:type="first" r:id="rId27"/>
      <w:pgSz w:w="16838" w:h="23811" w:code="8"/>
      <w:pgMar w:top="568" w:right="720" w:bottom="993" w:left="720" w:header="10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96956" w14:textId="77777777" w:rsidR="00C81191" w:rsidRDefault="00C81191" w:rsidP="004462B7">
      <w:pPr>
        <w:spacing w:after="0" w:line="240" w:lineRule="auto"/>
      </w:pPr>
      <w:r>
        <w:separator/>
      </w:r>
    </w:p>
  </w:endnote>
  <w:endnote w:type="continuationSeparator" w:id="0">
    <w:p w14:paraId="4847E9D1" w14:textId="77777777" w:rsidR="00C81191" w:rsidRDefault="00C81191" w:rsidP="004462B7">
      <w:pPr>
        <w:spacing w:after="0" w:line="240" w:lineRule="auto"/>
      </w:pPr>
      <w:r>
        <w:continuationSeparator/>
      </w:r>
    </w:p>
  </w:endnote>
  <w:endnote w:type="continuationNotice" w:id="1">
    <w:p w14:paraId="36AE2567" w14:textId="77777777" w:rsidR="00C81191" w:rsidRDefault="00C811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4C33" w14:textId="6ED127A5" w:rsidR="00B44358" w:rsidRDefault="00B44358">
    <w:pPr>
      <w:pStyle w:val="Footer"/>
      <w:jc w:val="right"/>
    </w:pPr>
  </w:p>
  <w:p w14:paraId="36FEDE34" w14:textId="2CB223F7" w:rsidR="0079648E" w:rsidRDefault="0079648E">
    <w:pPr>
      <w:pStyle w:val="Footer"/>
      <w:jc w:val="right"/>
    </w:pPr>
    <w:r w:rsidRPr="004A5E26">
      <w:rPr>
        <w:b/>
        <w:bCs/>
        <w:noProof/>
        <w:sz w:val="16"/>
        <w:szCs w:val="16"/>
      </w:rPr>
      <w:drawing>
        <wp:anchor distT="0" distB="0" distL="114300" distR="114300" simplePos="0" relativeHeight="251658242" behindDoc="1" locked="0" layoutInCell="1" allowOverlap="1" wp14:anchorId="3A76F584" wp14:editId="02616FAF">
          <wp:simplePos x="0" y="0"/>
          <wp:positionH relativeFrom="column">
            <wp:posOffset>9196110</wp:posOffset>
          </wp:positionH>
          <wp:positionV relativeFrom="paragraph">
            <wp:posOffset>147372</wp:posOffset>
          </wp:positionV>
          <wp:extent cx="692150" cy="525213"/>
          <wp:effectExtent l="0" t="0" r="0" b="0"/>
          <wp:wrapNone/>
          <wp:docPr id="282805657" name="Picture 1" descr="The Education St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029185" name="Picture 1" descr="The Education St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525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967499" w14:textId="37F42813" w:rsidR="0079648E" w:rsidRDefault="0079648E">
    <w:pPr>
      <w:pStyle w:val="Footer"/>
      <w:rPr>
        <w:rStyle w:val="PageNumber"/>
      </w:rPr>
    </w:pPr>
  </w:p>
  <w:p w14:paraId="1500B8E6" w14:textId="57FE15BF" w:rsidR="0079648E" w:rsidRDefault="0079648E">
    <w:pPr>
      <w:pStyle w:val="Footer"/>
      <w:rPr>
        <w:rStyle w:val="PageNumber"/>
      </w:rPr>
    </w:pPr>
  </w:p>
  <w:p w14:paraId="08FAFCBC" w14:textId="610B9326" w:rsidR="006655E2" w:rsidRDefault="00000000">
    <w:pPr>
      <w:pStyle w:val="Footer"/>
    </w:pPr>
    <w:sdt>
      <w:sdtPr>
        <w:rPr>
          <w:rStyle w:val="PageNumber"/>
        </w:rPr>
        <w:id w:val="319001561"/>
        <w:docPartObj>
          <w:docPartGallery w:val="Page Numbers (Bottom of Page)"/>
          <w:docPartUnique/>
        </w:docPartObj>
      </w:sdtPr>
      <w:sdtEndPr>
        <w:rPr>
          <w:rStyle w:val="PageNumber"/>
          <w:sz w:val="16"/>
          <w:szCs w:val="16"/>
        </w:rPr>
      </w:sdtEndPr>
      <w:sdtContent>
        <w:r w:rsidR="0079648E" w:rsidRPr="00B40CCD">
          <w:rPr>
            <w:rStyle w:val="PageNumber"/>
            <w:b/>
            <w:bCs/>
            <w:sz w:val="16"/>
            <w:szCs w:val="16"/>
          </w:rPr>
          <w:fldChar w:fldCharType="begin"/>
        </w:r>
        <w:r w:rsidR="0079648E" w:rsidRPr="00B40CCD">
          <w:rPr>
            <w:rStyle w:val="PageNumber"/>
            <w:b/>
            <w:bCs/>
            <w:sz w:val="16"/>
            <w:szCs w:val="16"/>
          </w:rPr>
          <w:instrText xml:space="preserve"> PAGE </w:instrText>
        </w:r>
        <w:r w:rsidR="0079648E" w:rsidRPr="00B40CCD">
          <w:rPr>
            <w:rStyle w:val="PageNumber"/>
            <w:b/>
            <w:bCs/>
            <w:sz w:val="16"/>
            <w:szCs w:val="16"/>
          </w:rPr>
          <w:fldChar w:fldCharType="separate"/>
        </w:r>
        <w:r w:rsidR="0079648E">
          <w:rPr>
            <w:rStyle w:val="PageNumber"/>
            <w:b/>
            <w:bCs/>
            <w:sz w:val="16"/>
            <w:szCs w:val="16"/>
          </w:rPr>
          <w:t>2</w:t>
        </w:r>
        <w:r w:rsidR="0079648E" w:rsidRPr="00B40CCD">
          <w:rPr>
            <w:rStyle w:val="PageNumber"/>
            <w:b/>
            <w:bCs/>
            <w:sz w:val="16"/>
            <w:szCs w:val="16"/>
          </w:rPr>
          <w:fldChar w:fldCharType="end"/>
        </w:r>
        <w:r w:rsidR="0079648E" w:rsidRPr="00B40CCD">
          <w:rPr>
            <w:rStyle w:val="PageNumber"/>
            <w:sz w:val="16"/>
            <w:szCs w:val="16"/>
          </w:rPr>
          <w:t xml:space="preserve"> | Department of Education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E2D5" w14:textId="2D4D8DB4" w:rsidR="001355B1" w:rsidRDefault="001355B1" w:rsidP="009B2493">
    <w:pPr>
      <w:pStyle w:val="Footer"/>
      <w:tabs>
        <w:tab w:val="clear" w:pos="4513"/>
        <w:tab w:val="clear" w:pos="9026"/>
        <w:tab w:val="right" w:pos="14570"/>
      </w:tabs>
    </w:pPr>
  </w:p>
  <w:p w14:paraId="443BFA8E" w14:textId="1341EB0A" w:rsidR="0079648E" w:rsidRDefault="0079648E" w:rsidP="009B2493">
    <w:pPr>
      <w:pStyle w:val="Footer"/>
      <w:tabs>
        <w:tab w:val="clear" w:pos="4513"/>
        <w:tab w:val="clear" w:pos="9026"/>
        <w:tab w:val="right" w:pos="14570"/>
      </w:tabs>
    </w:pPr>
    <w:r w:rsidRPr="004A5E26">
      <w:rPr>
        <w:b/>
        <w:bCs/>
        <w:noProof/>
        <w:sz w:val="16"/>
        <w:szCs w:val="16"/>
      </w:rPr>
      <w:drawing>
        <wp:anchor distT="0" distB="0" distL="114300" distR="114300" simplePos="0" relativeHeight="251658241" behindDoc="1" locked="0" layoutInCell="1" allowOverlap="1" wp14:anchorId="114BD5FE" wp14:editId="08C94CD7">
          <wp:simplePos x="0" y="0"/>
          <wp:positionH relativeFrom="column">
            <wp:posOffset>9128813</wp:posOffset>
          </wp:positionH>
          <wp:positionV relativeFrom="paragraph">
            <wp:posOffset>2701</wp:posOffset>
          </wp:positionV>
          <wp:extent cx="692150" cy="525145"/>
          <wp:effectExtent l="0" t="0" r="0" b="0"/>
          <wp:wrapNone/>
          <wp:docPr id="2068747581" name="Picture 1" descr="The Education St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029185" name="Picture 1" descr="The Education St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17AC8" w14:textId="5F4C269B" w:rsidR="0079648E" w:rsidRDefault="0079648E" w:rsidP="009B2493">
    <w:pPr>
      <w:pStyle w:val="Footer"/>
      <w:tabs>
        <w:tab w:val="clear" w:pos="4513"/>
        <w:tab w:val="clear" w:pos="9026"/>
        <w:tab w:val="right" w:pos="14570"/>
      </w:tabs>
    </w:pPr>
  </w:p>
  <w:p w14:paraId="7A78EA4E" w14:textId="39472BD3" w:rsidR="009B2493" w:rsidRDefault="00000000" w:rsidP="0079648E">
    <w:pPr>
      <w:pStyle w:val="Footer"/>
      <w:tabs>
        <w:tab w:val="clear" w:pos="4513"/>
        <w:tab w:val="clear" w:pos="9026"/>
        <w:tab w:val="right" w:pos="14570"/>
      </w:tabs>
    </w:pPr>
    <w:sdt>
      <w:sdtPr>
        <w:id w:val="-7081800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  <w:r w:rsidR="001355B1" w:rsidRPr="001355B1">
      <w:rPr>
        <w:rFonts w:ascii="Arial" w:eastAsia="Arial" w:hAnsi="Arial" w:cs="Times New Roman"/>
        <w:sz w:val="20"/>
        <w:szCs w:val="20"/>
      </w:rPr>
      <w:t xml:space="preserve"> </w:t>
    </w:r>
    <w:sdt>
      <w:sdtPr>
        <w:rPr>
          <w:rFonts w:ascii="Arial" w:eastAsia="Arial" w:hAnsi="Arial" w:cs="Times New Roman"/>
          <w:sz w:val="20"/>
          <w:szCs w:val="20"/>
        </w:rPr>
        <w:id w:val="-1904669816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1355B1" w:rsidRPr="001355B1">
          <w:rPr>
            <w:rFonts w:ascii="Arial" w:eastAsia="Arial" w:hAnsi="Arial" w:cs="Times New Roman"/>
            <w:b/>
            <w:bCs/>
            <w:sz w:val="16"/>
            <w:szCs w:val="16"/>
          </w:rPr>
          <w:fldChar w:fldCharType="begin"/>
        </w:r>
        <w:r w:rsidR="001355B1" w:rsidRPr="001355B1">
          <w:rPr>
            <w:rFonts w:ascii="Arial" w:eastAsia="Arial" w:hAnsi="Arial" w:cs="Times New Roman"/>
            <w:b/>
            <w:bCs/>
            <w:sz w:val="16"/>
            <w:szCs w:val="16"/>
          </w:rPr>
          <w:instrText xml:space="preserve"> PAGE </w:instrText>
        </w:r>
        <w:r w:rsidR="001355B1" w:rsidRPr="001355B1">
          <w:rPr>
            <w:rFonts w:ascii="Arial" w:eastAsia="Arial" w:hAnsi="Arial" w:cs="Times New Roman"/>
            <w:b/>
            <w:bCs/>
            <w:sz w:val="16"/>
            <w:szCs w:val="16"/>
          </w:rPr>
          <w:fldChar w:fldCharType="separate"/>
        </w:r>
        <w:r w:rsidR="001355B1" w:rsidRPr="001355B1">
          <w:rPr>
            <w:rFonts w:ascii="Arial" w:eastAsia="Arial" w:hAnsi="Arial" w:cs="Times New Roman"/>
            <w:b/>
            <w:bCs/>
            <w:sz w:val="16"/>
            <w:szCs w:val="16"/>
          </w:rPr>
          <w:t>1</w:t>
        </w:r>
        <w:r w:rsidR="001355B1" w:rsidRPr="001355B1">
          <w:rPr>
            <w:rFonts w:ascii="Arial" w:eastAsia="Arial" w:hAnsi="Arial" w:cs="Times New Roman"/>
            <w:b/>
            <w:bCs/>
            <w:sz w:val="16"/>
            <w:szCs w:val="16"/>
          </w:rPr>
          <w:fldChar w:fldCharType="end"/>
        </w:r>
        <w:r w:rsidR="001355B1" w:rsidRPr="001355B1">
          <w:rPr>
            <w:rFonts w:ascii="Arial" w:eastAsia="Arial" w:hAnsi="Arial" w:cs="Times New Roman"/>
            <w:sz w:val="16"/>
            <w:szCs w:val="16"/>
          </w:rPr>
          <w:t xml:space="preserve"> | Department of Education </w:t>
        </w:r>
      </w:sdtContent>
    </w:sdt>
    <w:r w:rsidR="009B2493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EB7D" w14:textId="77777777" w:rsidR="00C81191" w:rsidRDefault="00C81191" w:rsidP="004462B7">
      <w:pPr>
        <w:spacing w:after="0" w:line="240" w:lineRule="auto"/>
      </w:pPr>
      <w:r>
        <w:separator/>
      </w:r>
    </w:p>
  </w:footnote>
  <w:footnote w:type="continuationSeparator" w:id="0">
    <w:p w14:paraId="4EF4C878" w14:textId="77777777" w:rsidR="00C81191" w:rsidRDefault="00C81191" w:rsidP="004462B7">
      <w:pPr>
        <w:spacing w:after="0" w:line="240" w:lineRule="auto"/>
      </w:pPr>
      <w:r>
        <w:continuationSeparator/>
      </w:r>
    </w:p>
  </w:footnote>
  <w:footnote w:type="continuationNotice" w:id="1">
    <w:p w14:paraId="760745A8" w14:textId="77777777" w:rsidR="00C81191" w:rsidRDefault="00C811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532E" w14:textId="3AFDD837" w:rsidR="009B2493" w:rsidRDefault="009B2493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375C8E66" wp14:editId="55B79F26">
          <wp:simplePos x="0" y="0"/>
          <wp:positionH relativeFrom="column">
            <wp:posOffset>-430306</wp:posOffset>
          </wp:positionH>
          <wp:positionV relativeFrom="paragraph">
            <wp:posOffset>-619200</wp:posOffset>
          </wp:positionV>
          <wp:extent cx="10695862" cy="7567226"/>
          <wp:effectExtent l="0" t="0" r="0" b="0"/>
          <wp:wrapNone/>
          <wp:docPr id="1791761295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29987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862" cy="7567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37DD" w14:textId="0EC04063" w:rsidR="00AB601E" w:rsidRDefault="00AB601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07468D" wp14:editId="41B7B654">
          <wp:simplePos x="0" y="0"/>
          <wp:positionH relativeFrom="page">
            <wp:align>left</wp:align>
          </wp:positionH>
          <wp:positionV relativeFrom="paragraph">
            <wp:posOffset>-639249</wp:posOffset>
          </wp:positionV>
          <wp:extent cx="10798565" cy="7639889"/>
          <wp:effectExtent l="0" t="0" r="3175" b="0"/>
          <wp:wrapNone/>
          <wp:docPr id="2079172562" name="Graphic 2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033206" name="Graphic 2" descr="Department of Educ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8565" cy="7639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16DE27" w14:textId="299330B4" w:rsidR="006655E2" w:rsidRDefault="006655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36698B4"/>
    <w:lvl w:ilvl="0">
      <w:start w:val="1"/>
      <w:numFmt w:val="decimal"/>
      <w:pStyle w:val="ListNumber"/>
      <w:lvlText w:val="%1."/>
      <w:lvlJc w:val="left"/>
      <w:pPr>
        <w:tabs>
          <w:tab w:val="num" w:pos="928"/>
        </w:tabs>
        <w:ind w:left="928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" w15:restartNumberingAfterBreak="0">
    <w:nsid w:val="006B3090"/>
    <w:multiLevelType w:val="hybridMultilevel"/>
    <w:tmpl w:val="122452CE"/>
    <w:lvl w:ilvl="0" w:tplc="1DA6B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12427"/>
    <w:multiLevelType w:val="hybridMultilevel"/>
    <w:tmpl w:val="B17C6098"/>
    <w:lvl w:ilvl="0" w:tplc="94F4F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ED15C5"/>
    <w:multiLevelType w:val="hybridMultilevel"/>
    <w:tmpl w:val="48C2AE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C5CCD"/>
    <w:multiLevelType w:val="hybridMultilevel"/>
    <w:tmpl w:val="756C1FBA"/>
    <w:lvl w:ilvl="0" w:tplc="65FE4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EE6EED"/>
    <w:multiLevelType w:val="multilevel"/>
    <w:tmpl w:val="2006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241006"/>
    <w:multiLevelType w:val="hybridMultilevel"/>
    <w:tmpl w:val="299CD366"/>
    <w:lvl w:ilvl="0" w:tplc="D0025E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7A1434"/>
    <w:multiLevelType w:val="hybridMultilevel"/>
    <w:tmpl w:val="6D4A11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C10F25"/>
    <w:multiLevelType w:val="hybridMultilevel"/>
    <w:tmpl w:val="BA3876B6"/>
    <w:lvl w:ilvl="0" w:tplc="D58CD7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31382"/>
    <w:multiLevelType w:val="hybridMultilevel"/>
    <w:tmpl w:val="F8264C6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A411D7"/>
    <w:multiLevelType w:val="hybridMultilevel"/>
    <w:tmpl w:val="D6D07A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A43280"/>
    <w:multiLevelType w:val="multilevel"/>
    <w:tmpl w:val="2006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C3C0097"/>
    <w:multiLevelType w:val="hybridMultilevel"/>
    <w:tmpl w:val="C3984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F4688"/>
    <w:multiLevelType w:val="hybridMultilevel"/>
    <w:tmpl w:val="239C8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9C51EE"/>
    <w:multiLevelType w:val="hybridMultilevel"/>
    <w:tmpl w:val="DACC3B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057B1F"/>
    <w:multiLevelType w:val="multilevel"/>
    <w:tmpl w:val="4684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2B306CD"/>
    <w:multiLevelType w:val="hybridMultilevel"/>
    <w:tmpl w:val="BF2EE3C0"/>
    <w:lvl w:ilvl="0" w:tplc="79E24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3A12D11"/>
    <w:multiLevelType w:val="hybridMultilevel"/>
    <w:tmpl w:val="434C3F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F11297"/>
    <w:multiLevelType w:val="hybridMultilevel"/>
    <w:tmpl w:val="A3104B76"/>
    <w:lvl w:ilvl="0" w:tplc="80721C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65203AD"/>
    <w:multiLevelType w:val="multilevel"/>
    <w:tmpl w:val="5818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85C37B7"/>
    <w:multiLevelType w:val="hybridMultilevel"/>
    <w:tmpl w:val="DB8AF338"/>
    <w:lvl w:ilvl="0" w:tplc="88F0CF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EF48FC"/>
    <w:multiLevelType w:val="hybridMultilevel"/>
    <w:tmpl w:val="ADF28AB0"/>
    <w:lvl w:ilvl="0" w:tplc="7960B9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7B29D3"/>
    <w:multiLevelType w:val="hybridMultilevel"/>
    <w:tmpl w:val="5C1406CC"/>
    <w:lvl w:ilvl="0" w:tplc="FDAAF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967F1D"/>
    <w:multiLevelType w:val="hybridMultilevel"/>
    <w:tmpl w:val="75141F1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E142A2F"/>
    <w:multiLevelType w:val="hybridMultilevel"/>
    <w:tmpl w:val="0CD4A3B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F3D264F"/>
    <w:multiLevelType w:val="hybridMultilevel"/>
    <w:tmpl w:val="F76A56AE"/>
    <w:lvl w:ilvl="0" w:tplc="1646CE0E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364065"/>
    <w:multiLevelType w:val="hybridMultilevel"/>
    <w:tmpl w:val="FCBEC0AC"/>
    <w:lvl w:ilvl="0" w:tplc="53FEA03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515B6B"/>
    <w:multiLevelType w:val="hybridMultilevel"/>
    <w:tmpl w:val="E24866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BD6493"/>
    <w:multiLevelType w:val="hybridMultilevel"/>
    <w:tmpl w:val="6ED8EB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40169C8"/>
    <w:multiLevelType w:val="hybridMultilevel"/>
    <w:tmpl w:val="F578C08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47558AB"/>
    <w:multiLevelType w:val="hybridMultilevel"/>
    <w:tmpl w:val="4A46C6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4CF54D7"/>
    <w:multiLevelType w:val="hybridMultilevel"/>
    <w:tmpl w:val="C70CC69A"/>
    <w:lvl w:ilvl="0" w:tplc="65FE4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55AE3"/>
    <w:multiLevelType w:val="multilevel"/>
    <w:tmpl w:val="2006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8381503"/>
    <w:multiLevelType w:val="hybridMultilevel"/>
    <w:tmpl w:val="F87E9B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8754C04"/>
    <w:multiLevelType w:val="hybridMultilevel"/>
    <w:tmpl w:val="ED6A9158"/>
    <w:lvl w:ilvl="0" w:tplc="1DA6B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C51963"/>
    <w:multiLevelType w:val="hybridMultilevel"/>
    <w:tmpl w:val="1DEEA8B0"/>
    <w:lvl w:ilvl="0" w:tplc="D2D82096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16D895"/>
    <w:multiLevelType w:val="hybridMultilevel"/>
    <w:tmpl w:val="5900B788"/>
    <w:lvl w:ilvl="0" w:tplc="72721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9A1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5A9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E4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0E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54C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E4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24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CA8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AD49E5"/>
    <w:multiLevelType w:val="multilevel"/>
    <w:tmpl w:val="2006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0822390"/>
    <w:multiLevelType w:val="hybridMultilevel"/>
    <w:tmpl w:val="C8B207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0C52BE6"/>
    <w:multiLevelType w:val="hybridMultilevel"/>
    <w:tmpl w:val="AE8472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1B94AD5"/>
    <w:multiLevelType w:val="hybridMultilevel"/>
    <w:tmpl w:val="0F86C4BE"/>
    <w:lvl w:ilvl="0" w:tplc="E2A0C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6883A38"/>
    <w:multiLevelType w:val="hybridMultilevel"/>
    <w:tmpl w:val="E67A73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72E1D2E"/>
    <w:multiLevelType w:val="hybridMultilevel"/>
    <w:tmpl w:val="27D46EBA"/>
    <w:lvl w:ilvl="0" w:tplc="EC94A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807158D"/>
    <w:multiLevelType w:val="hybridMultilevel"/>
    <w:tmpl w:val="F6D02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6F406A"/>
    <w:multiLevelType w:val="hybridMultilevel"/>
    <w:tmpl w:val="B616F8D6"/>
    <w:lvl w:ilvl="0" w:tplc="B172DC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8A66F17"/>
    <w:multiLevelType w:val="hybridMultilevel"/>
    <w:tmpl w:val="84B81E50"/>
    <w:lvl w:ilvl="0" w:tplc="FDAAF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908305F"/>
    <w:multiLevelType w:val="hybridMultilevel"/>
    <w:tmpl w:val="D6D07A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2A48AE"/>
    <w:multiLevelType w:val="hybridMultilevel"/>
    <w:tmpl w:val="763668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D4F2E4C"/>
    <w:multiLevelType w:val="hybridMultilevel"/>
    <w:tmpl w:val="AE36BE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0204141"/>
    <w:multiLevelType w:val="hybridMultilevel"/>
    <w:tmpl w:val="D512B2C0"/>
    <w:lvl w:ilvl="0" w:tplc="8C901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06369D1"/>
    <w:multiLevelType w:val="hybridMultilevel"/>
    <w:tmpl w:val="92B00D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0C75ABA"/>
    <w:multiLevelType w:val="hybridMultilevel"/>
    <w:tmpl w:val="6B04E8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0F314D"/>
    <w:multiLevelType w:val="hybridMultilevel"/>
    <w:tmpl w:val="96744C9A"/>
    <w:lvl w:ilvl="0" w:tplc="356A9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5B1654"/>
    <w:multiLevelType w:val="hybridMultilevel"/>
    <w:tmpl w:val="87A89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AC37D3"/>
    <w:multiLevelType w:val="hybridMultilevel"/>
    <w:tmpl w:val="B98819D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 w15:restartNumberingAfterBreak="0">
    <w:nsid w:val="4EE26BF3"/>
    <w:multiLevelType w:val="hybridMultilevel"/>
    <w:tmpl w:val="ECAAD24C"/>
    <w:lvl w:ilvl="0" w:tplc="0EE007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B6296F"/>
    <w:multiLevelType w:val="hybridMultilevel"/>
    <w:tmpl w:val="503ECC68"/>
    <w:lvl w:ilvl="0" w:tplc="7960B9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4377D02"/>
    <w:multiLevelType w:val="hybridMultilevel"/>
    <w:tmpl w:val="FF6C55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93247C"/>
    <w:multiLevelType w:val="hybridMultilevel"/>
    <w:tmpl w:val="7424F7A4"/>
    <w:lvl w:ilvl="0" w:tplc="38FC9C2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6000A54"/>
    <w:multiLevelType w:val="hybridMultilevel"/>
    <w:tmpl w:val="E5F6C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6AB3123"/>
    <w:multiLevelType w:val="hybridMultilevel"/>
    <w:tmpl w:val="447A8A9C"/>
    <w:lvl w:ilvl="0" w:tplc="075E02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A175ADB"/>
    <w:multiLevelType w:val="hybridMultilevel"/>
    <w:tmpl w:val="F41A08DC"/>
    <w:lvl w:ilvl="0" w:tplc="3F564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CAB5C2D"/>
    <w:multiLevelType w:val="hybridMultilevel"/>
    <w:tmpl w:val="0246B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F201441"/>
    <w:multiLevelType w:val="hybridMultilevel"/>
    <w:tmpl w:val="8CFC29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15AE289"/>
    <w:multiLevelType w:val="hybridMultilevel"/>
    <w:tmpl w:val="63AC3712"/>
    <w:lvl w:ilvl="0" w:tplc="1B421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89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86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42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A63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F0D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A6A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2E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188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9A105B"/>
    <w:multiLevelType w:val="multilevel"/>
    <w:tmpl w:val="37F0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35334B0"/>
    <w:multiLevelType w:val="hybridMultilevel"/>
    <w:tmpl w:val="1C8457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DD13922"/>
    <w:multiLevelType w:val="hybridMultilevel"/>
    <w:tmpl w:val="96CEC18C"/>
    <w:lvl w:ilvl="0" w:tplc="96829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3443DAE"/>
    <w:multiLevelType w:val="hybridMultilevel"/>
    <w:tmpl w:val="E84E9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6AB5E49"/>
    <w:multiLevelType w:val="hybridMultilevel"/>
    <w:tmpl w:val="6D4A11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605A18"/>
    <w:multiLevelType w:val="hybridMultilevel"/>
    <w:tmpl w:val="E292A8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9B43B09"/>
    <w:multiLevelType w:val="hybridMultilevel"/>
    <w:tmpl w:val="03F06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D655A60"/>
    <w:multiLevelType w:val="hybridMultilevel"/>
    <w:tmpl w:val="6B04E8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277062">
    <w:abstractNumId w:val="64"/>
  </w:num>
  <w:num w:numId="2" w16cid:durableId="1385448072">
    <w:abstractNumId w:val="36"/>
  </w:num>
  <w:num w:numId="3" w16cid:durableId="1727340004">
    <w:abstractNumId w:val="0"/>
  </w:num>
  <w:num w:numId="4" w16cid:durableId="268202052">
    <w:abstractNumId w:val="19"/>
  </w:num>
  <w:num w:numId="5" w16cid:durableId="1524705620">
    <w:abstractNumId w:val="1"/>
  </w:num>
  <w:num w:numId="6" w16cid:durableId="251360203">
    <w:abstractNumId w:val="14"/>
  </w:num>
  <w:num w:numId="7" w16cid:durableId="2114858305">
    <w:abstractNumId w:val="56"/>
  </w:num>
  <w:num w:numId="8" w16cid:durableId="1260330789">
    <w:abstractNumId w:val="21"/>
  </w:num>
  <w:num w:numId="9" w16cid:durableId="1791361164">
    <w:abstractNumId w:val="28"/>
  </w:num>
  <w:num w:numId="10" w16cid:durableId="1831871806">
    <w:abstractNumId w:val="29"/>
  </w:num>
  <w:num w:numId="11" w16cid:durableId="1440680426">
    <w:abstractNumId w:val="60"/>
  </w:num>
  <w:num w:numId="12" w16cid:durableId="1347974318">
    <w:abstractNumId w:val="23"/>
  </w:num>
  <w:num w:numId="13" w16cid:durableId="1752850998">
    <w:abstractNumId w:val="18"/>
  </w:num>
  <w:num w:numId="14" w16cid:durableId="1557665963">
    <w:abstractNumId w:val="4"/>
  </w:num>
  <w:num w:numId="15" w16cid:durableId="1347438181">
    <w:abstractNumId w:val="30"/>
  </w:num>
  <w:num w:numId="16" w16cid:durableId="2062754071">
    <w:abstractNumId w:val="24"/>
  </w:num>
  <w:num w:numId="17" w16cid:durableId="713239424">
    <w:abstractNumId w:val="8"/>
  </w:num>
  <w:num w:numId="18" w16cid:durableId="1636330520">
    <w:abstractNumId w:val="26"/>
  </w:num>
  <w:num w:numId="19" w16cid:durableId="720862559">
    <w:abstractNumId w:val="63"/>
  </w:num>
  <w:num w:numId="20" w16cid:durableId="440540767">
    <w:abstractNumId w:val="59"/>
  </w:num>
  <w:num w:numId="21" w16cid:durableId="39061040">
    <w:abstractNumId w:val="27"/>
  </w:num>
  <w:num w:numId="22" w16cid:durableId="628391854">
    <w:abstractNumId w:val="72"/>
  </w:num>
  <w:num w:numId="23" w16cid:durableId="1301499206">
    <w:abstractNumId w:val="33"/>
  </w:num>
  <w:num w:numId="24" w16cid:durableId="507910976">
    <w:abstractNumId w:val="9"/>
  </w:num>
  <w:num w:numId="25" w16cid:durableId="1598057195">
    <w:abstractNumId w:val="25"/>
  </w:num>
  <w:num w:numId="26" w16cid:durableId="1863009562">
    <w:abstractNumId w:val="49"/>
  </w:num>
  <w:num w:numId="27" w16cid:durableId="1684432044">
    <w:abstractNumId w:val="69"/>
  </w:num>
  <w:num w:numId="28" w16cid:durableId="1301963946">
    <w:abstractNumId w:val="7"/>
  </w:num>
  <w:num w:numId="29" w16cid:durableId="1327436504">
    <w:abstractNumId w:val="51"/>
  </w:num>
  <w:num w:numId="30" w16cid:durableId="223756590">
    <w:abstractNumId w:val="16"/>
  </w:num>
  <w:num w:numId="31" w16cid:durableId="1372421241">
    <w:abstractNumId w:val="39"/>
  </w:num>
  <w:num w:numId="32" w16cid:durableId="1495729465">
    <w:abstractNumId w:val="48"/>
  </w:num>
  <w:num w:numId="33" w16cid:durableId="795637171">
    <w:abstractNumId w:val="31"/>
  </w:num>
  <w:num w:numId="34" w16cid:durableId="1524782149">
    <w:abstractNumId w:val="46"/>
  </w:num>
  <w:num w:numId="35" w16cid:durableId="190149674">
    <w:abstractNumId w:val="10"/>
  </w:num>
  <w:num w:numId="36" w16cid:durableId="237710925">
    <w:abstractNumId w:val="17"/>
  </w:num>
  <w:num w:numId="37" w16cid:durableId="167671209">
    <w:abstractNumId w:val="70"/>
  </w:num>
  <w:num w:numId="38" w16cid:durableId="784496051">
    <w:abstractNumId w:val="41"/>
  </w:num>
  <w:num w:numId="39" w16cid:durableId="1543707543">
    <w:abstractNumId w:val="3"/>
  </w:num>
  <w:num w:numId="40" w16cid:durableId="716395757">
    <w:abstractNumId w:val="44"/>
  </w:num>
  <w:num w:numId="41" w16cid:durableId="1806971480">
    <w:abstractNumId w:val="34"/>
  </w:num>
  <w:num w:numId="42" w16cid:durableId="203828873">
    <w:abstractNumId w:val="45"/>
  </w:num>
  <w:num w:numId="43" w16cid:durableId="1589923658">
    <w:abstractNumId w:val="22"/>
  </w:num>
  <w:num w:numId="44" w16cid:durableId="1881355469">
    <w:abstractNumId w:val="67"/>
  </w:num>
  <w:num w:numId="45" w16cid:durableId="1141994686">
    <w:abstractNumId w:val="40"/>
  </w:num>
  <w:num w:numId="46" w16cid:durableId="1320773522">
    <w:abstractNumId w:val="35"/>
  </w:num>
  <w:num w:numId="47" w16cid:durableId="1203518831">
    <w:abstractNumId w:val="12"/>
  </w:num>
  <w:num w:numId="48" w16cid:durableId="584655682">
    <w:abstractNumId w:val="62"/>
  </w:num>
  <w:num w:numId="49" w16cid:durableId="124590222">
    <w:abstractNumId w:val="38"/>
  </w:num>
  <w:num w:numId="50" w16cid:durableId="951667281">
    <w:abstractNumId w:val="2"/>
  </w:num>
  <w:num w:numId="51" w16cid:durableId="714164800">
    <w:abstractNumId w:val="50"/>
  </w:num>
  <w:num w:numId="52" w16cid:durableId="405808254">
    <w:abstractNumId w:val="47"/>
  </w:num>
  <w:num w:numId="53" w16cid:durableId="722679396">
    <w:abstractNumId w:val="66"/>
  </w:num>
  <w:num w:numId="54" w16cid:durableId="1476751237">
    <w:abstractNumId w:val="61"/>
  </w:num>
  <w:num w:numId="55" w16cid:durableId="324667952">
    <w:abstractNumId w:val="71"/>
  </w:num>
  <w:num w:numId="56" w16cid:durableId="1258052175">
    <w:abstractNumId w:val="20"/>
  </w:num>
  <w:num w:numId="57" w16cid:durableId="270672625">
    <w:abstractNumId w:val="42"/>
  </w:num>
  <w:num w:numId="58" w16cid:durableId="245844079">
    <w:abstractNumId w:val="55"/>
  </w:num>
  <w:num w:numId="59" w16cid:durableId="283733675">
    <w:abstractNumId w:val="6"/>
  </w:num>
  <w:num w:numId="60" w16cid:durableId="46151412">
    <w:abstractNumId w:val="68"/>
  </w:num>
  <w:num w:numId="61" w16cid:durableId="253173032">
    <w:abstractNumId w:val="43"/>
  </w:num>
  <w:num w:numId="62" w16cid:durableId="1488084202">
    <w:abstractNumId w:val="53"/>
  </w:num>
  <w:num w:numId="63" w16cid:durableId="492372852">
    <w:abstractNumId w:val="11"/>
  </w:num>
  <w:num w:numId="64" w16cid:durableId="1974872235">
    <w:abstractNumId w:val="65"/>
  </w:num>
  <w:num w:numId="65" w16cid:durableId="1513564193">
    <w:abstractNumId w:val="37"/>
  </w:num>
  <w:num w:numId="66" w16cid:durableId="1174765509">
    <w:abstractNumId w:val="5"/>
  </w:num>
  <w:num w:numId="67" w16cid:durableId="862481592">
    <w:abstractNumId w:val="32"/>
  </w:num>
  <w:num w:numId="68" w16cid:durableId="482355281">
    <w:abstractNumId w:val="57"/>
  </w:num>
  <w:num w:numId="69" w16cid:durableId="946502124">
    <w:abstractNumId w:val="58"/>
  </w:num>
  <w:num w:numId="70" w16cid:durableId="1923023738">
    <w:abstractNumId w:val="13"/>
  </w:num>
  <w:num w:numId="71" w16cid:durableId="1188563574">
    <w:abstractNumId w:val="52"/>
  </w:num>
  <w:num w:numId="72" w16cid:durableId="92091547">
    <w:abstractNumId w:val="54"/>
  </w:num>
  <w:num w:numId="73" w16cid:durableId="1238787988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5E"/>
    <w:rsid w:val="00000E77"/>
    <w:rsid w:val="00000FA8"/>
    <w:rsid w:val="000013E6"/>
    <w:rsid w:val="00001A55"/>
    <w:rsid w:val="00002A7E"/>
    <w:rsid w:val="00002B1D"/>
    <w:rsid w:val="00002D9E"/>
    <w:rsid w:val="00002E5A"/>
    <w:rsid w:val="00003033"/>
    <w:rsid w:val="0000391A"/>
    <w:rsid w:val="00004113"/>
    <w:rsid w:val="000042BD"/>
    <w:rsid w:val="00004769"/>
    <w:rsid w:val="00005722"/>
    <w:rsid w:val="00006D1E"/>
    <w:rsid w:val="000076B5"/>
    <w:rsid w:val="000079B7"/>
    <w:rsid w:val="000104CE"/>
    <w:rsid w:val="00011762"/>
    <w:rsid w:val="000122CD"/>
    <w:rsid w:val="0001231B"/>
    <w:rsid w:val="00012838"/>
    <w:rsid w:val="00014872"/>
    <w:rsid w:val="00014B15"/>
    <w:rsid w:val="0001534D"/>
    <w:rsid w:val="0002019D"/>
    <w:rsid w:val="0002126B"/>
    <w:rsid w:val="000214C7"/>
    <w:rsid w:val="00021944"/>
    <w:rsid w:val="00022A9B"/>
    <w:rsid w:val="00023678"/>
    <w:rsid w:val="00023A81"/>
    <w:rsid w:val="00023B23"/>
    <w:rsid w:val="00024D9D"/>
    <w:rsid w:val="0002525C"/>
    <w:rsid w:val="00025920"/>
    <w:rsid w:val="00025D93"/>
    <w:rsid w:val="000261E8"/>
    <w:rsid w:val="00026544"/>
    <w:rsid w:val="00026837"/>
    <w:rsid w:val="00026B38"/>
    <w:rsid w:val="00027D81"/>
    <w:rsid w:val="000300B1"/>
    <w:rsid w:val="000302FA"/>
    <w:rsid w:val="00030831"/>
    <w:rsid w:val="00030B68"/>
    <w:rsid w:val="000323D2"/>
    <w:rsid w:val="000323FA"/>
    <w:rsid w:val="00032FB6"/>
    <w:rsid w:val="00033EF1"/>
    <w:rsid w:val="000360AE"/>
    <w:rsid w:val="000375FF"/>
    <w:rsid w:val="000404E8"/>
    <w:rsid w:val="00040FFC"/>
    <w:rsid w:val="00041F1A"/>
    <w:rsid w:val="00041FC9"/>
    <w:rsid w:val="000426C9"/>
    <w:rsid w:val="00043482"/>
    <w:rsid w:val="00044942"/>
    <w:rsid w:val="000451D1"/>
    <w:rsid w:val="0004534C"/>
    <w:rsid w:val="00045BE3"/>
    <w:rsid w:val="00045D02"/>
    <w:rsid w:val="00046345"/>
    <w:rsid w:val="0004714D"/>
    <w:rsid w:val="0004727C"/>
    <w:rsid w:val="00047BA4"/>
    <w:rsid w:val="00047D85"/>
    <w:rsid w:val="00047E77"/>
    <w:rsid w:val="000502B2"/>
    <w:rsid w:val="00050CD4"/>
    <w:rsid w:val="0005130E"/>
    <w:rsid w:val="00051B82"/>
    <w:rsid w:val="00051ED5"/>
    <w:rsid w:val="00052876"/>
    <w:rsid w:val="00053B81"/>
    <w:rsid w:val="00054036"/>
    <w:rsid w:val="000545B2"/>
    <w:rsid w:val="000566D5"/>
    <w:rsid w:val="0005680F"/>
    <w:rsid w:val="000568D1"/>
    <w:rsid w:val="00056C7C"/>
    <w:rsid w:val="00056EB5"/>
    <w:rsid w:val="000574AB"/>
    <w:rsid w:val="0005763D"/>
    <w:rsid w:val="0006096D"/>
    <w:rsid w:val="00060B1C"/>
    <w:rsid w:val="00061A6A"/>
    <w:rsid w:val="00063054"/>
    <w:rsid w:val="00064F35"/>
    <w:rsid w:val="00065A4C"/>
    <w:rsid w:val="00066351"/>
    <w:rsid w:val="0006646D"/>
    <w:rsid w:val="00066995"/>
    <w:rsid w:val="00066C51"/>
    <w:rsid w:val="000675F8"/>
    <w:rsid w:val="0006787A"/>
    <w:rsid w:val="000706AA"/>
    <w:rsid w:val="00070771"/>
    <w:rsid w:val="00070874"/>
    <w:rsid w:val="000725F2"/>
    <w:rsid w:val="000733FE"/>
    <w:rsid w:val="00073452"/>
    <w:rsid w:val="00074F00"/>
    <w:rsid w:val="000755A3"/>
    <w:rsid w:val="000756D0"/>
    <w:rsid w:val="000757C8"/>
    <w:rsid w:val="0007625B"/>
    <w:rsid w:val="0007645F"/>
    <w:rsid w:val="000764FA"/>
    <w:rsid w:val="0007713B"/>
    <w:rsid w:val="00080DF6"/>
    <w:rsid w:val="000814BC"/>
    <w:rsid w:val="000816CB"/>
    <w:rsid w:val="00082016"/>
    <w:rsid w:val="00083206"/>
    <w:rsid w:val="00083882"/>
    <w:rsid w:val="00083B5E"/>
    <w:rsid w:val="00084658"/>
    <w:rsid w:val="00085626"/>
    <w:rsid w:val="000857CD"/>
    <w:rsid w:val="00085ADD"/>
    <w:rsid w:val="00085D4B"/>
    <w:rsid w:val="00086205"/>
    <w:rsid w:val="000867CC"/>
    <w:rsid w:val="00086CDC"/>
    <w:rsid w:val="0008710A"/>
    <w:rsid w:val="00087608"/>
    <w:rsid w:val="00087737"/>
    <w:rsid w:val="000879F3"/>
    <w:rsid w:val="000900F3"/>
    <w:rsid w:val="0009073C"/>
    <w:rsid w:val="00090B4E"/>
    <w:rsid w:val="00090DEF"/>
    <w:rsid w:val="00090ECA"/>
    <w:rsid w:val="00091370"/>
    <w:rsid w:val="00091DE1"/>
    <w:rsid w:val="00091E52"/>
    <w:rsid w:val="00091F39"/>
    <w:rsid w:val="00092881"/>
    <w:rsid w:val="0009435F"/>
    <w:rsid w:val="000949C4"/>
    <w:rsid w:val="0009527A"/>
    <w:rsid w:val="00096687"/>
    <w:rsid w:val="00096957"/>
    <w:rsid w:val="00097873"/>
    <w:rsid w:val="000A0B93"/>
    <w:rsid w:val="000A1E41"/>
    <w:rsid w:val="000A3873"/>
    <w:rsid w:val="000A3CF9"/>
    <w:rsid w:val="000A3FDA"/>
    <w:rsid w:val="000A499D"/>
    <w:rsid w:val="000A4E44"/>
    <w:rsid w:val="000A62FD"/>
    <w:rsid w:val="000A6309"/>
    <w:rsid w:val="000A6339"/>
    <w:rsid w:val="000A6646"/>
    <w:rsid w:val="000A691E"/>
    <w:rsid w:val="000A6F44"/>
    <w:rsid w:val="000A7ACC"/>
    <w:rsid w:val="000A7DD8"/>
    <w:rsid w:val="000B0099"/>
    <w:rsid w:val="000B0227"/>
    <w:rsid w:val="000B0D43"/>
    <w:rsid w:val="000B1ADD"/>
    <w:rsid w:val="000B2325"/>
    <w:rsid w:val="000B2442"/>
    <w:rsid w:val="000B447A"/>
    <w:rsid w:val="000B449A"/>
    <w:rsid w:val="000B492F"/>
    <w:rsid w:val="000B5153"/>
    <w:rsid w:val="000B55B6"/>
    <w:rsid w:val="000B5717"/>
    <w:rsid w:val="000B5745"/>
    <w:rsid w:val="000B67A2"/>
    <w:rsid w:val="000B6CD5"/>
    <w:rsid w:val="000B6EF3"/>
    <w:rsid w:val="000B70A6"/>
    <w:rsid w:val="000B71D4"/>
    <w:rsid w:val="000B71D7"/>
    <w:rsid w:val="000B7619"/>
    <w:rsid w:val="000B78FB"/>
    <w:rsid w:val="000B7E1E"/>
    <w:rsid w:val="000B7EA0"/>
    <w:rsid w:val="000C0609"/>
    <w:rsid w:val="000C1406"/>
    <w:rsid w:val="000C141A"/>
    <w:rsid w:val="000C2DFA"/>
    <w:rsid w:val="000C3EF5"/>
    <w:rsid w:val="000C4ABF"/>
    <w:rsid w:val="000C4E34"/>
    <w:rsid w:val="000C54FA"/>
    <w:rsid w:val="000C5AEA"/>
    <w:rsid w:val="000C5B64"/>
    <w:rsid w:val="000C5F55"/>
    <w:rsid w:val="000C65DD"/>
    <w:rsid w:val="000C6ABA"/>
    <w:rsid w:val="000C6C02"/>
    <w:rsid w:val="000C7279"/>
    <w:rsid w:val="000C7CDA"/>
    <w:rsid w:val="000C7D67"/>
    <w:rsid w:val="000C7F07"/>
    <w:rsid w:val="000D0C88"/>
    <w:rsid w:val="000D0FD4"/>
    <w:rsid w:val="000D1037"/>
    <w:rsid w:val="000D228B"/>
    <w:rsid w:val="000D389D"/>
    <w:rsid w:val="000D3E64"/>
    <w:rsid w:val="000D4626"/>
    <w:rsid w:val="000D4890"/>
    <w:rsid w:val="000D4D0F"/>
    <w:rsid w:val="000D516A"/>
    <w:rsid w:val="000D6DF6"/>
    <w:rsid w:val="000D7D8A"/>
    <w:rsid w:val="000E0704"/>
    <w:rsid w:val="000E09A3"/>
    <w:rsid w:val="000E0AE4"/>
    <w:rsid w:val="000E123C"/>
    <w:rsid w:val="000E13C3"/>
    <w:rsid w:val="000E1CCE"/>
    <w:rsid w:val="000E2875"/>
    <w:rsid w:val="000E2C3E"/>
    <w:rsid w:val="000E3773"/>
    <w:rsid w:val="000E38F5"/>
    <w:rsid w:val="000E45BE"/>
    <w:rsid w:val="000E4B9A"/>
    <w:rsid w:val="000E5189"/>
    <w:rsid w:val="000E5C45"/>
    <w:rsid w:val="000E5CC2"/>
    <w:rsid w:val="000E5F82"/>
    <w:rsid w:val="000E61A3"/>
    <w:rsid w:val="000E6A1D"/>
    <w:rsid w:val="000E7B26"/>
    <w:rsid w:val="000E7D7A"/>
    <w:rsid w:val="000F051D"/>
    <w:rsid w:val="000F0829"/>
    <w:rsid w:val="000F16D6"/>
    <w:rsid w:val="000F2C5B"/>
    <w:rsid w:val="000F32FD"/>
    <w:rsid w:val="000F33B8"/>
    <w:rsid w:val="000F34DE"/>
    <w:rsid w:val="000F4154"/>
    <w:rsid w:val="000F4A5A"/>
    <w:rsid w:val="000F5675"/>
    <w:rsid w:val="000F5A14"/>
    <w:rsid w:val="000F642A"/>
    <w:rsid w:val="000F69A8"/>
    <w:rsid w:val="000F6C1A"/>
    <w:rsid w:val="000F7635"/>
    <w:rsid w:val="000F7969"/>
    <w:rsid w:val="0010041C"/>
    <w:rsid w:val="00101067"/>
    <w:rsid w:val="00101A95"/>
    <w:rsid w:val="001022B4"/>
    <w:rsid w:val="00102574"/>
    <w:rsid w:val="00102683"/>
    <w:rsid w:val="001035D1"/>
    <w:rsid w:val="00103FA6"/>
    <w:rsid w:val="001040BB"/>
    <w:rsid w:val="00104A50"/>
    <w:rsid w:val="00104A79"/>
    <w:rsid w:val="00105D7D"/>
    <w:rsid w:val="001061CD"/>
    <w:rsid w:val="001061D6"/>
    <w:rsid w:val="00106512"/>
    <w:rsid w:val="001067C4"/>
    <w:rsid w:val="00106D31"/>
    <w:rsid w:val="00106FBF"/>
    <w:rsid w:val="00107807"/>
    <w:rsid w:val="00107A77"/>
    <w:rsid w:val="00107FF6"/>
    <w:rsid w:val="00110193"/>
    <w:rsid w:val="001103AA"/>
    <w:rsid w:val="0011110D"/>
    <w:rsid w:val="001114A8"/>
    <w:rsid w:val="0011171C"/>
    <w:rsid w:val="001122D4"/>
    <w:rsid w:val="00112385"/>
    <w:rsid w:val="00112624"/>
    <w:rsid w:val="00113962"/>
    <w:rsid w:val="00114290"/>
    <w:rsid w:val="00114AE2"/>
    <w:rsid w:val="00114B2E"/>
    <w:rsid w:val="00115160"/>
    <w:rsid w:val="0011656D"/>
    <w:rsid w:val="0011689F"/>
    <w:rsid w:val="00116B27"/>
    <w:rsid w:val="00116BEA"/>
    <w:rsid w:val="00117660"/>
    <w:rsid w:val="00120200"/>
    <w:rsid w:val="00121683"/>
    <w:rsid w:val="00121989"/>
    <w:rsid w:val="00121A1B"/>
    <w:rsid w:val="001220A4"/>
    <w:rsid w:val="001222CC"/>
    <w:rsid w:val="001227FC"/>
    <w:rsid w:val="00122A2E"/>
    <w:rsid w:val="00122AAD"/>
    <w:rsid w:val="00122F22"/>
    <w:rsid w:val="00123134"/>
    <w:rsid w:val="001236AF"/>
    <w:rsid w:val="00123766"/>
    <w:rsid w:val="00123A0C"/>
    <w:rsid w:val="00123E59"/>
    <w:rsid w:val="001243F7"/>
    <w:rsid w:val="00124461"/>
    <w:rsid w:val="001244AA"/>
    <w:rsid w:val="0012453E"/>
    <w:rsid w:val="00124FFE"/>
    <w:rsid w:val="001250E7"/>
    <w:rsid w:val="001271E7"/>
    <w:rsid w:val="00127832"/>
    <w:rsid w:val="00130155"/>
    <w:rsid w:val="0013078A"/>
    <w:rsid w:val="00130834"/>
    <w:rsid w:val="00130C43"/>
    <w:rsid w:val="00130CF3"/>
    <w:rsid w:val="00130CF7"/>
    <w:rsid w:val="00131360"/>
    <w:rsid w:val="00132C6E"/>
    <w:rsid w:val="00132EAC"/>
    <w:rsid w:val="001335DF"/>
    <w:rsid w:val="00134267"/>
    <w:rsid w:val="00134E59"/>
    <w:rsid w:val="00134FB0"/>
    <w:rsid w:val="001355B1"/>
    <w:rsid w:val="001355E2"/>
    <w:rsid w:val="00135833"/>
    <w:rsid w:val="00135E13"/>
    <w:rsid w:val="00136073"/>
    <w:rsid w:val="001363D1"/>
    <w:rsid w:val="00136AE1"/>
    <w:rsid w:val="00136D76"/>
    <w:rsid w:val="001370E4"/>
    <w:rsid w:val="001378F0"/>
    <w:rsid w:val="001400BB"/>
    <w:rsid w:val="00140A70"/>
    <w:rsid w:val="00140EF7"/>
    <w:rsid w:val="00141555"/>
    <w:rsid w:val="0014198B"/>
    <w:rsid w:val="00141997"/>
    <w:rsid w:val="0014211C"/>
    <w:rsid w:val="001424F8"/>
    <w:rsid w:val="00142638"/>
    <w:rsid w:val="0014323F"/>
    <w:rsid w:val="0014372A"/>
    <w:rsid w:val="00143A6E"/>
    <w:rsid w:val="00143F49"/>
    <w:rsid w:val="00143F64"/>
    <w:rsid w:val="00144299"/>
    <w:rsid w:val="001446AB"/>
    <w:rsid w:val="00144880"/>
    <w:rsid w:val="001449BE"/>
    <w:rsid w:val="00144ACC"/>
    <w:rsid w:val="00144DDC"/>
    <w:rsid w:val="00145604"/>
    <w:rsid w:val="00145B5B"/>
    <w:rsid w:val="00145D65"/>
    <w:rsid w:val="00146217"/>
    <w:rsid w:val="001465AC"/>
    <w:rsid w:val="00146845"/>
    <w:rsid w:val="00146B64"/>
    <w:rsid w:val="0014757D"/>
    <w:rsid w:val="001507EF"/>
    <w:rsid w:val="00150ED2"/>
    <w:rsid w:val="00151892"/>
    <w:rsid w:val="00151C71"/>
    <w:rsid w:val="001520E2"/>
    <w:rsid w:val="00152320"/>
    <w:rsid w:val="001528E8"/>
    <w:rsid w:val="001529AF"/>
    <w:rsid w:val="00152A30"/>
    <w:rsid w:val="00152A88"/>
    <w:rsid w:val="00153446"/>
    <w:rsid w:val="00153BA9"/>
    <w:rsid w:val="00153E98"/>
    <w:rsid w:val="0015455C"/>
    <w:rsid w:val="00154C40"/>
    <w:rsid w:val="001555D7"/>
    <w:rsid w:val="00155F06"/>
    <w:rsid w:val="001568FD"/>
    <w:rsid w:val="00156FF4"/>
    <w:rsid w:val="0015710B"/>
    <w:rsid w:val="00157371"/>
    <w:rsid w:val="0015742A"/>
    <w:rsid w:val="00157543"/>
    <w:rsid w:val="00160B44"/>
    <w:rsid w:val="00160DBC"/>
    <w:rsid w:val="00161987"/>
    <w:rsid w:val="00161D25"/>
    <w:rsid w:val="001625F3"/>
    <w:rsid w:val="00162D5F"/>
    <w:rsid w:val="00162DE0"/>
    <w:rsid w:val="00163215"/>
    <w:rsid w:val="001636A3"/>
    <w:rsid w:val="00163A80"/>
    <w:rsid w:val="00163AA6"/>
    <w:rsid w:val="00163C36"/>
    <w:rsid w:val="00164413"/>
    <w:rsid w:val="00164744"/>
    <w:rsid w:val="001658BA"/>
    <w:rsid w:val="00165C15"/>
    <w:rsid w:val="00165EDE"/>
    <w:rsid w:val="00166227"/>
    <w:rsid w:val="00166989"/>
    <w:rsid w:val="00166F32"/>
    <w:rsid w:val="00167636"/>
    <w:rsid w:val="00170466"/>
    <w:rsid w:val="00170CF8"/>
    <w:rsid w:val="0017351D"/>
    <w:rsid w:val="00173764"/>
    <w:rsid w:val="00173C8A"/>
    <w:rsid w:val="00174344"/>
    <w:rsid w:val="001744AF"/>
    <w:rsid w:val="00174BBA"/>
    <w:rsid w:val="00174F13"/>
    <w:rsid w:val="001756D3"/>
    <w:rsid w:val="001757BE"/>
    <w:rsid w:val="001757F8"/>
    <w:rsid w:val="00175A8C"/>
    <w:rsid w:val="001762D4"/>
    <w:rsid w:val="001764E1"/>
    <w:rsid w:val="00176D35"/>
    <w:rsid w:val="0017726C"/>
    <w:rsid w:val="00177598"/>
    <w:rsid w:val="0017760F"/>
    <w:rsid w:val="0017766E"/>
    <w:rsid w:val="00177993"/>
    <w:rsid w:val="0018106C"/>
    <w:rsid w:val="001811C1"/>
    <w:rsid w:val="0018179E"/>
    <w:rsid w:val="00182378"/>
    <w:rsid w:val="00182932"/>
    <w:rsid w:val="00182ADC"/>
    <w:rsid w:val="00183E77"/>
    <w:rsid w:val="00184746"/>
    <w:rsid w:val="00184BC2"/>
    <w:rsid w:val="00184CFF"/>
    <w:rsid w:val="00185406"/>
    <w:rsid w:val="001857C5"/>
    <w:rsid w:val="001860FE"/>
    <w:rsid w:val="0018675F"/>
    <w:rsid w:val="00186901"/>
    <w:rsid w:val="00187694"/>
    <w:rsid w:val="00187A30"/>
    <w:rsid w:val="00187F6B"/>
    <w:rsid w:val="00190E79"/>
    <w:rsid w:val="001920F8"/>
    <w:rsid w:val="0019316F"/>
    <w:rsid w:val="00194151"/>
    <w:rsid w:val="0019429E"/>
    <w:rsid w:val="00195453"/>
    <w:rsid w:val="00195B40"/>
    <w:rsid w:val="00195B78"/>
    <w:rsid w:val="0019606B"/>
    <w:rsid w:val="00196482"/>
    <w:rsid w:val="0019661D"/>
    <w:rsid w:val="00196752"/>
    <w:rsid w:val="001971F1"/>
    <w:rsid w:val="00197574"/>
    <w:rsid w:val="00197F52"/>
    <w:rsid w:val="001A0C9B"/>
    <w:rsid w:val="001A12DC"/>
    <w:rsid w:val="001A17D5"/>
    <w:rsid w:val="001A185C"/>
    <w:rsid w:val="001A1B0F"/>
    <w:rsid w:val="001A26EA"/>
    <w:rsid w:val="001A2A62"/>
    <w:rsid w:val="001A334E"/>
    <w:rsid w:val="001A360D"/>
    <w:rsid w:val="001A3D00"/>
    <w:rsid w:val="001A3E96"/>
    <w:rsid w:val="001A4F72"/>
    <w:rsid w:val="001A57CF"/>
    <w:rsid w:val="001A613E"/>
    <w:rsid w:val="001A67C3"/>
    <w:rsid w:val="001A70FF"/>
    <w:rsid w:val="001A7496"/>
    <w:rsid w:val="001A79F7"/>
    <w:rsid w:val="001A7B91"/>
    <w:rsid w:val="001B0B65"/>
    <w:rsid w:val="001B0D2B"/>
    <w:rsid w:val="001B185B"/>
    <w:rsid w:val="001B1C75"/>
    <w:rsid w:val="001B2A88"/>
    <w:rsid w:val="001B30BC"/>
    <w:rsid w:val="001B3165"/>
    <w:rsid w:val="001B32E7"/>
    <w:rsid w:val="001B358F"/>
    <w:rsid w:val="001B38CC"/>
    <w:rsid w:val="001B3D35"/>
    <w:rsid w:val="001B42C6"/>
    <w:rsid w:val="001B5FCC"/>
    <w:rsid w:val="001B672D"/>
    <w:rsid w:val="001B67B8"/>
    <w:rsid w:val="001B6943"/>
    <w:rsid w:val="001B6AE0"/>
    <w:rsid w:val="001B6CAF"/>
    <w:rsid w:val="001B6E62"/>
    <w:rsid w:val="001B76D5"/>
    <w:rsid w:val="001B7742"/>
    <w:rsid w:val="001B7EBD"/>
    <w:rsid w:val="001C017D"/>
    <w:rsid w:val="001C12E1"/>
    <w:rsid w:val="001C1354"/>
    <w:rsid w:val="001C1944"/>
    <w:rsid w:val="001C1B45"/>
    <w:rsid w:val="001C1E0E"/>
    <w:rsid w:val="001C32AC"/>
    <w:rsid w:val="001C36D1"/>
    <w:rsid w:val="001C3CDC"/>
    <w:rsid w:val="001C3D2D"/>
    <w:rsid w:val="001C4334"/>
    <w:rsid w:val="001C4521"/>
    <w:rsid w:val="001C510D"/>
    <w:rsid w:val="001C5A0C"/>
    <w:rsid w:val="001C5A2B"/>
    <w:rsid w:val="001C5B31"/>
    <w:rsid w:val="001C73A7"/>
    <w:rsid w:val="001C7810"/>
    <w:rsid w:val="001C7C82"/>
    <w:rsid w:val="001C7DE5"/>
    <w:rsid w:val="001D0047"/>
    <w:rsid w:val="001D14F6"/>
    <w:rsid w:val="001D17E9"/>
    <w:rsid w:val="001D245F"/>
    <w:rsid w:val="001D362E"/>
    <w:rsid w:val="001D39C6"/>
    <w:rsid w:val="001D3DB6"/>
    <w:rsid w:val="001D4627"/>
    <w:rsid w:val="001D6429"/>
    <w:rsid w:val="001D6D5D"/>
    <w:rsid w:val="001D6FF0"/>
    <w:rsid w:val="001D72CB"/>
    <w:rsid w:val="001D7BB6"/>
    <w:rsid w:val="001D7D7A"/>
    <w:rsid w:val="001D7D91"/>
    <w:rsid w:val="001E17AE"/>
    <w:rsid w:val="001E1C6F"/>
    <w:rsid w:val="001E201B"/>
    <w:rsid w:val="001E2402"/>
    <w:rsid w:val="001E2531"/>
    <w:rsid w:val="001E2570"/>
    <w:rsid w:val="001E280A"/>
    <w:rsid w:val="001E305F"/>
    <w:rsid w:val="001E3A0D"/>
    <w:rsid w:val="001E4287"/>
    <w:rsid w:val="001E4659"/>
    <w:rsid w:val="001E6C6C"/>
    <w:rsid w:val="001E7909"/>
    <w:rsid w:val="001E7ADE"/>
    <w:rsid w:val="001E7CA9"/>
    <w:rsid w:val="001E7CDA"/>
    <w:rsid w:val="001F04FE"/>
    <w:rsid w:val="001F0715"/>
    <w:rsid w:val="001F0BDA"/>
    <w:rsid w:val="001F3529"/>
    <w:rsid w:val="001F366F"/>
    <w:rsid w:val="001F36A5"/>
    <w:rsid w:val="001F425E"/>
    <w:rsid w:val="001F45A5"/>
    <w:rsid w:val="001F463C"/>
    <w:rsid w:val="001F49D3"/>
    <w:rsid w:val="001F5376"/>
    <w:rsid w:val="001F6599"/>
    <w:rsid w:val="001F7200"/>
    <w:rsid w:val="001F75C8"/>
    <w:rsid w:val="001F7AAB"/>
    <w:rsid w:val="001F7D40"/>
    <w:rsid w:val="001F7D43"/>
    <w:rsid w:val="00201172"/>
    <w:rsid w:val="0020124F"/>
    <w:rsid w:val="0020133C"/>
    <w:rsid w:val="0020135D"/>
    <w:rsid w:val="00201375"/>
    <w:rsid w:val="00202C1F"/>
    <w:rsid w:val="00202CA4"/>
    <w:rsid w:val="00204A62"/>
    <w:rsid w:val="00205479"/>
    <w:rsid w:val="00205A8C"/>
    <w:rsid w:val="00205CA6"/>
    <w:rsid w:val="002062FF"/>
    <w:rsid w:val="00206B81"/>
    <w:rsid w:val="00206BD2"/>
    <w:rsid w:val="00206D46"/>
    <w:rsid w:val="00207C2C"/>
    <w:rsid w:val="002105D0"/>
    <w:rsid w:val="0021064B"/>
    <w:rsid w:val="00211293"/>
    <w:rsid w:val="002112AE"/>
    <w:rsid w:val="002118B4"/>
    <w:rsid w:val="00211C1B"/>
    <w:rsid w:val="00211C8D"/>
    <w:rsid w:val="0021224A"/>
    <w:rsid w:val="00212771"/>
    <w:rsid w:val="00212DBC"/>
    <w:rsid w:val="002132B7"/>
    <w:rsid w:val="002150A4"/>
    <w:rsid w:val="00215B1E"/>
    <w:rsid w:val="00216085"/>
    <w:rsid w:val="00216B37"/>
    <w:rsid w:val="00216D1F"/>
    <w:rsid w:val="00216F12"/>
    <w:rsid w:val="00217FE2"/>
    <w:rsid w:val="00220C1B"/>
    <w:rsid w:val="00220EE9"/>
    <w:rsid w:val="002219BA"/>
    <w:rsid w:val="00221A7B"/>
    <w:rsid w:val="00221C11"/>
    <w:rsid w:val="002222A7"/>
    <w:rsid w:val="002227AD"/>
    <w:rsid w:val="002233FB"/>
    <w:rsid w:val="00223A0F"/>
    <w:rsid w:val="00223C4C"/>
    <w:rsid w:val="002242E1"/>
    <w:rsid w:val="002246C4"/>
    <w:rsid w:val="0022504F"/>
    <w:rsid w:val="00225134"/>
    <w:rsid w:val="00225457"/>
    <w:rsid w:val="002254BF"/>
    <w:rsid w:val="00225812"/>
    <w:rsid w:val="00225B05"/>
    <w:rsid w:val="00227831"/>
    <w:rsid w:val="002278C7"/>
    <w:rsid w:val="00227E71"/>
    <w:rsid w:val="002302F0"/>
    <w:rsid w:val="00230A01"/>
    <w:rsid w:val="00230C2C"/>
    <w:rsid w:val="00230EE2"/>
    <w:rsid w:val="002318FC"/>
    <w:rsid w:val="002319D7"/>
    <w:rsid w:val="002327B9"/>
    <w:rsid w:val="002330CD"/>
    <w:rsid w:val="00233A22"/>
    <w:rsid w:val="00233D2D"/>
    <w:rsid w:val="002343E5"/>
    <w:rsid w:val="0023463A"/>
    <w:rsid w:val="002354C5"/>
    <w:rsid w:val="002363C0"/>
    <w:rsid w:val="002364C8"/>
    <w:rsid w:val="00236A65"/>
    <w:rsid w:val="00236DC4"/>
    <w:rsid w:val="00236E5E"/>
    <w:rsid w:val="00237062"/>
    <w:rsid w:val="00237478"/>
    <w:rsid w:val="0023761C"/>
    <w:rsid w:val="002378A0"/>
    <w:rsid w:val="002403F0"/>
    <w:rsid w:val="002405EB"/>
    <w:rsid w:val="00240BE3"/>
    <w:rsid w:val="00240EA6"/>
    <w:rsid w:val="00241535"/>
    <w:rsid w:val="002417DE"/>
    <w:rsid w:val="002418A4"/>
    <w:rsid w:val="00241C42"/>
    <w:rsid w:val="0024277B"/>
    <w:rsid w:val="00242FC9"/>
    <w:rsid w:val="0024339A"/>
    <w:rsid w:val="0024395B"/>
    <w:rsid w:val="00244E57"/>
    <w:rsid w:val="00245221"/>
    <w:rsid w:val="0024539C"/>
    <w:rsid w:val="00245770"/>
    <w:rsid w:val="00245A57"/>
    <w:rsid w:val="00245B58"/>
    <w:rsid w:val="00245F90"/>
    <w:rsid w:val="00246188"/>
    <w:rsid w:val="002464CB"/>
    <w:rsid w:val="00246895"/>
    <w:rsid w:val="00246B1C"/>
    <w:rsid w:val="00246FD3"/>
    <w:rsid w:val="0024769D"/>
    <w:rsid w:val="002476CF"/>
    <w:rsid w:val="002511DC"/>
    <w:rsid w:val="00251CE6"/>
    <w:rsid w:val="00252026"/>
    <w:rsid w:val="00252421"/>
    <w:rsid w:val="00252B07"/>
    <w:rsid w:val="00252D4D"/>
    <w:rsid w:val="00252E77"/>
    <w:rsid w:val="00252EB5"/>
    <w:rsid w:val="00254162"/>
    <w:rsid w:val="00254ED8"/>
    <w:rsid w:val="0025591B"/>
    <w:rsid w:val="002563C3"/>
    <w:rsid w:val="0025657C"/>
    <w:rsid w:val="00256713"/>
    <w:rsid w:val="00256FE0"/>
    <w:rsid w:val="00257019"/>
    <w:rsid w:val="00257AA9"/>
    <w:rsid w:val="00257C81"/>
    <w:rsid w:val="002605F6"/>
    <w:rsid w:val="002607C1"/>
    <w:rsid w:val="0026103C"/>
    <w:rsid w:val="00261271"/>
    <w:rsid w:val="0026240F"/>
    <w:rsid w:val="00262970"/>
    <w:rsid w:val="00262996"/>
    <w:rsid w:val="00263475"/>
    <w:rsid w:val="002638C8"/>
    <w:rsid w:val="00263FFC"/>
    <w:rsid w:val="00264097"/>
    <w:rsid w:val="0026438D"/>
    <w:rsid w:val="00265199"/>
    <w:rsid w:val="0026567D"/>
    <w:rsid w:val="002659CE"/>
    <w:rsid w:val="002661D7"/>
    <w:rsid w:val="002667C7"/>
    <w:rsid w:val="00266DF8"/>
    <w:rsid w:val="00267776"/>
    <w:rsid w:val="00270E5D"/>
    <w:rsid w:val="00271178"/>
    <w:rsid w:val="00271D0A"/>
    <w:rsid w:val="00272E8F"/>
    <w:rsid w:val="00273296"/>
    <w:rsid w:val="00273C5C"/>
    <w:rsid w:val="00273F18"/>
    <w:rsid w:val="00274330"/>
    <w:rsid w:val="00274859"/>
    <w:rsid w:val="00274BD6"/>
    <w:rsid w:val="00275851"/>
    <w:rsid w:val="002759EA"/>
    <w:rsid w:val="00275F39"/>
    <w:rsid w:val="00276DF8"/>
    <w:rsid w:val="0027723A"/>
    <w:rsid w:val="002772C0"/>
    <w:rsid w:val="00280593"/>
    <w:rsid w:val="00280EA4"/>
    <w:rsid w:val="00281149"/>
    <w:rsid w:val="002812D5"/>
    <w:rsid w:val="00282F7D"/>
    <w:rsid w:val="0028316B"/>
    <w:rsid w:val="00283DC2"/>
    <w:rsid w:val="00283DD6"/>
    <w:rsid w:val="0028482B"/>
    <w:rsid w:val="002849DD"/>
    <w:rsid w:val="00284B67"/>
    <w:rsid w:val="00284D38"/>
    <w:rsid w:val="00284DA1"/>
    <w:rsid w:val="00284DEA"/>
    <w:rsid w:val="002857A1"/>
    <w:rsid w:val="00285CFA"/>
    <w:rsid w:val="002875F8"/>
    <w:rsid w:val="002876A4"/>
    <w:rsid w:val="00290D5D"/>
    <w:rsid w:val="0029120F"/>
    <w:rsid w:val="0029224E"/>
    <w:rsid w:val="00292412"/>
    <w:rsid w:val="002926D5"/>
    <w:rsid w:val="00292C9E"/>
    <w:rsid w:val="0029322C"/>
    <w:rsid w:val="00293700"/>
    <w:rsid w:val="002952EB"/>
    <w:rsid w:val="00295634"/>
    <w:rsid w:val="002956DD"/>
    <w:rsid w:val="002969EE"/>
    <w:rsid w:val="00296AED"/>
    <w:rsid w:val="00296E19"/>
    <w:rsid w:val="002970DA"/>
    <w:rsid w:val="002972AE"/>
    <w:rsid w:val="002975EF"/>
    <w:rsid w:val="00297A17"/>
    <w:rsid w:val="00297A7D"/>
    <w:rsid w:val="002A02B5"/>
    <w:rsid w:val="002A03B3"/>
    <w:rsid w:val="002A16F4"/>
    <w:rsid w:val="002A2475"/>
    <w:rsid w:val="002A27A6"/>
    <w:rsid w:val="002A36D9"/>
    <w:rsid w:val="002A38F4"/>
    <w:rsid w:val="002A3A13"/>
    <w:rsid w:val="002A41F2"/>
    <w:rsid w:val="002A42A9"/>
    <w:rsid w:val="002A5716"/>
    <w:rsid w:val="002A6382"/>
    <w:rsid w:val="002A69AF"/>
    <w:rsid w:val="002A79A7"/>
    <w:rsid w:val="002B0029"/>
    <w:rsid w:val="002B10BF"/>
    <w:rsid w:val="002B1CB3"/>
    <w:rsid w:val="002B308E"/>
    <w:rsid w:val="002B30F8"/>
    <w:rsid w:val="002B40A8"/>
    <w:rsid w:val="002B4404"/>
    <w:rsid w:val="002B50DF"/>
    <w:rsid w:val="002B563D"/>
    <w:rsid w:val="002B6A90"/>
    <w:rsid w:val="002B6B91"/>
    <w:rsid w:val="002B7CA1"/>
    <w:rsid w:val="002B7F48"/>
    <w:rsid w:val="002B7FA0"/>
    <w:rsid w:val="002C0B57"/>
    <w:rsid w:val="002C0C81"/>
    <w:rsid w:val="002C10E4"/>
    <w:rsid w:val="002C12DF"/>
    <w:rsid w:val="002C24D3"/>
    <w:rsid w:val="002C26C9"/>
    <w:rsid w:val="002C2C27"/>
    <w:rsid w:val="002C3155"/>
    <w:rsid w:val="002C31A2"/>
    <w:rsid w:val="002C3337"/>
    <w:rsid w:val="002C339A"/>
    <w:rsid w:val="002C362D"/>
    <w:rsid w:val="002C392B"/>
    <w:rsid w:val="002C4B4E"/>
    <w:rsid w:val="002C560A"/>
    <w:rsid w:val="002C592C"/>
    <w:rsid w:val="002C5C8A"/>
    <w:rsid w:val="002C5F7C"/>
    <w:rsid w:val="002C6274"/>
    <w:rsid w:val="002C6430"/>
    <w:rsid w:val="002C6519"/>
    <w:rsid w:val="002C6638"/>
    <w:rsid w:val="002C6982"/>
    <w:rsid w:val="002C73AE"/>
    <w:rsid w:val="002D04A3"/>
    <w:rsid w:val="002D0C64"/>
    <w:rsid w:val="002D0EA2"/>
    <w:rsid w:val="002D1477"/>
    <w:rsid w:val="002D164F"/>
    <w:rsid w:val="002D1726"/>
    <w:rsid w:val="002D1D91"/>
    <w:rsid w:val="002D2599"/>
    <w:rsid w:val="002D2846"/>
    <w:rsid w:val="002D2926"/>
    <w:rsid w:val="002D2C27"/>
    <w:rsid w:val="002D2FDD"/>
    <w:rsid w:val="002D3718"/>
    <w:rsid w:val="002D3CB7"/>
    <w:rsid w:val="002D41FD"/>
    <w:rsid w:val="002D4FC1"/>
    <w:rsid w:val="002D60E6"/>
    <w:rsid w:val="002D70A0"/>
    <w:rsid w:val="002D77BA"/>
    <w:rsid w:val="002D79C6"/>
    <w:rsid w:val="002D7BC7"/>
    <w:rsid w:val="002D7E50"/>
    <w:rsid w:val="002E0542"/>
    <w:rsid w:val="002E0AA3"/>
    <w:rsid w:val="002E1AF3"/>
    <w:rsid w:val="002E1BAD"/>
    <w:rsid w:val="002E235A"/>
    <w:rsid w:val="002E23D3"/>
    <w:rsid w:val="002E2EC5"/>
    <w:rsid w:val="002E3209"/>
    <w:rsid w:val="002E4035"/>
    <w:rsid w:val="002E49AD"/>
    <w:rsid w:val="002E4B7C"/>
    <w:rsid w:val="002E5931"/>
    <w:rsid w:val="002E5CB5"/>
    <w:rsid w:val="002E61C1"/>
    <w:rsid w:val="002E68CD"/>
    <w:rsid w:val="002E6C4A"/>
    <w:rsid w:val="002E700C"/>
    <w:rsid w:val="002E71E7"/>
    <w:rsid w:val="002E7B4D"/>
    <w:rsid w:val="002F0171"/>
    <w:rsid w:val="002F1FDB"/>
    <w:rsid w:val="002F266D"/>
    <w:rsid w:val="002F27F6"/>
    <w:rsid w:val="002F30B9"/>
    <w:rsid w:val="002F35EC"/>
    <w:rsid w:val="002F3C97"/>
    <w:rsid w:val="002F434C"/>
    <w:rsid w:val="002F4B18"/>
    <w:rsid w:val="002F4F40"/>
    <w:rsid w:val="002F60EA"/>
    <w:rsid w:val="002F644F"/>
    <w:rsid w:val="002F68F0"/>
    <w:rsid w:val="002F6E42"/>
    <w:rsid w:val="002F6E46"/>
    <w:rsid w:val="002F7000"/>
    <w:rsid w:val="0030001B"/>
    <w:rsid w:val="00300406"/>
    <w:rsid w:val="00300C19"/>
    <w:rsid w:val="00300E52"/>
    <w:rsid w:val="0030123F"/>
    <w:rsid w:val="00301374"/>
    <w:rsid w:val="0030298C"/>
    <w:rsid w:val="00302B33"/>
    <w:rsid w:val="00302B52"/>
    <w:rsid w:val="00302C4D"/>
    <w:rsid w:val="0030381B"/>
    <w:rsid w:val="00303B4E"/>
    <w:rsid w:val="00303DCF"/>
    <w:rsid w:val="003046AF"/>
    <w:rsid w:val="003049D7"/>
    <w:rsid w:val="00304DFB"/>
    <w:rsid w:val="00305CA5"/>
    <w:rsid w:val="00305CB6"/>
    <w:rsid w:val="00305FA7"/>
    <w:rsid w:val="003072E7"/>
    <w:rsid w:val="0030767E"/>
    <w:rsid w:val="00310767"/>
    <w:rsid w:val="0031137A"/>
    <w:rsid w:val="0031230E"/>
    <w:rsid w:val="00314C69"/>
    <w:rsid w:val="0031703A"/>
    <w:rsid w:val="003174C2"/>
    <w:rsid w:val="00317903"/>
    <w:rsid w:val="00320795"/>
    <w:rsid w:val="00320BE6"/>
    <w:rsid w:val="00321D8B"/>
    <w:rsid w:val="003238FF"/>
    <w:rsid w:val="00324173"/>
    <w:rsid w:val="00324963"/>
    <w:rsid w:val="00324A00"/>
    <w:rsid w:val="00325477"/>
    <w:rsid w:val="00325D27"/>
    <w:rsid w:val="003261AE"/>
    <w:rsid w:val="00327B28"/>
    <w:rsid w:val="00330562"/>
    <w:rsid w:val="00330C8F"/>
    <w:rsid w:val="0033116E"/>
    <w:rsid w:val="003316C2"/>
    <w:rsid w:val="00331AF0"/>
    <w:rsid w:val="003325EA"/>
    <w:rsid w:val="00333BDF"/>
    <w:rsid w:val="00333C66"/>
    <w:rsid w:val="00334809"/>
    <w:rsid w:val="00334E40"/>
    <w:rsid w:val="00335444"/>
    <w:rsid w:val="00336B25"/>
    <w:rsid w:val="00337219"/>
    <w:rsid w:val="00337441"/>
    <w:rsid w:val="00337444"/>
    <w:rsid w:val="003377AD"/>
    <w:rsid w:val="00337D43"/>
    <w:rsid w:val="00340080"/>
    <w:rsid w:val="003406FA"/>
    <w:rsid w:val="00340CB6"/>
    <w:rsid w:val="00340EB8"/>
    <w:rsid w:val="0034292C"/>
    <w:rsid w:val="00342E1D"/>
    <w:rsid w:val="00342F25"/>
    <w:rsid w:val="00342FE4"/>
    <w:rsid w:val="00343110"/>
    <w:rsid w:val="00343425"/>
    <w:rsid w:val="00344BF0"/>
    <w:rsid w:val="0034549F"/>
    <w:rsid w:val="0034599D"/>
    <w:rsid w:val="00345AE1"/>
    <w:rsid w:val="0034619D"/>
    <w:rsid w:val="00346B93"/>
    <w:rsid w:val="00346F82"/>
    <w:rsid w:val="0035054C"/>
    <w:rsid w:val="0035070F"/>
    <w:rsid w:val="003508E7"/>
    <w:rsid w:val="00350E88"/>
    <w:rsid w:val="003514BB"/>
    <w:rsid w:val="003520B1"/>
    <w:rsid w:val="00352A0F"/>
    <w:rsid w:val="00353655"/>
    <w:rsid w:val="00353EC6"/>
    <w:rsid w:val="0035424C"/>
    <w:rsid w:val="003545BC"/>
    <w:rsid w:val="00354E22"/>
    <w:rsid w:val="003551BD"/>
    <w:rsid w:val="00356391"/>
    <w:rsid w:val="00356643"/>
    <w:rsid w:val="00357A77"/>
    <w:rsid w:val="00357E0B"/>
    <w:rsid w:val="00357EE2"/>
    <w:rsid w:val="003601E5"/>
    <w:rsid w:val="00360F7B"/>
    <w:rsid w:val="00361AD0"/>
    <w:rsid w:val="00362692"/>
    <w:rsid w:val="0036317C"/>
    <w:rsid w:val="00363442"/>
    <w:rsid w:val="003636BB"/>
    <w:rsid w:val="003639A9"/>
    <w:rsid w:val="00363C4F"/>
    <w:rsid w:val="003656DA"/>
    <w:rsid w:val="00365883"/>
    <w:rsid w:val="00365CEF"/>
    <w:rsid w:val="003664F7"/>
    <w:rsid w:val="0036662D"/>
    <w:rsid w:val="003668BB"/>
    <w:rsid w:val="00366AEF"/>
    <w:rsid w:val="00367E96"/>
    <w:rsid w:val="00367EA4"/>
    <w:rsid w:val="003704A7"/>
    <w:rsid w:val="003708BF"/>
    <w:rsid w:val="00371A5B"/>
    <w:rsid w:val="003729CC"/>
    <w:rsid w:val="00372D4B"/>
    <w:rsid w:val="00372D73"/>
    <w:rsid w:val="003732FF"/>
    <w:rsid w:val="00373D92"/>
    <w:rsid w:val="00374271"/>
    <w:rsid w:val="0037440F"/>
    <w:rsid w:val="0037455C"/>
    <w:rsid w:val="00374B28"/>
    <w:rsid w:val="00375870"/>
    <w:rsid w:val="0037651F"/>
    <w:rsid w:val="00376950"/>
    <w:rsid w:val="00376D4E"/>
    <w:rsid w:val="003771FF"/>
    <w:rsid w:val="0037731E"/>
    <w:rsid w:val="00380865"/>
    <w:rsid w:val="00380A52"/>
    <w:rsid w:val="003813D9"/>
    <w:rsid w:val="00381A9F"/>
    <w:rsid w:val="00382EFA"/>
    <w:rsid w:val="00383C2A"/>
    <w:rsid w:val="0038437D"/>
    <w:rsid w:val="003845D0"/>
    <w:rsid w:val="00384E94"/>
    <w:rsid w:val="00385B28"/>
    <w:rsid w:val="00385E9F"/>
    <w:rsid w:val="0038638B"/>
    <w:rsid w:val="00386F4F"/>
    <w:rsid w:val="00387EDE"/>
    <w:rsid w:val="003902F9"/>
    <w:rsid w:val="00390579"/>
    <w:rsid w:val="00390D4A"/>
    <w:rsid w:val="00392B2E"/>
    <w:rsid w:val="00393510"/>
    <w:rsid w:val="00393A71"/>
    <w:rsid w:val="00393E92"/>
    <w:rsid w:val="00393F05"/>
    <w:rsid w:val="00393F4A"/>
    <w:rsid w:val="003942CF"/>
    <w:rsid w:val="003948CE"/>
    <w:rsid w:val="00394C32"/>
    <w:rsid w:val="00394F44"/>
    <w:rsid w:val="00395ECE"/>
    <w:rsid w:val="003964C8"/>
    <w:rsid w:val="00396E89"/>
    <w:rsid w:val="00397543"/>
    <w:rsid w:val="00397948"/>
    <w:rsid w:val="003A0752"/>
    <w:rsid w:val="003A1329"/>
    <w:rsid w:val="003A1354"/>
    <w:rsid w:val="003A2142"/>
    <w:rsid w:val="003A2272"/>
    <w:rsid w:val="003A2504"/>
    <w:rsid w:val="003A36C9"/>
    <w:rsid w:val="003A425C"/>
    <w:rsid w:val="003A492E"/>
    <w:rsid w:val="003A55F3"/>
    <w:rsid w:val="003A59C9"/>
    <w:rsid w:val="003A5F28"/>
    <w:rsid w:val="003A6019"/>
    <w:rsid w:val="003A6C3D"/>
    <w:rsid w:val="003A712B"/>
    <w:rsid w:val="003A7535"/>
    <w:rsid w:val="003B03EB"/>
    <w:rsid w:val="003B07CA"/>
    <w:rsid w:val="003B0C24"/>
    <w:rsid w:val="003B0DE0"/>
    <w:rsid w:val="003B25C5"/>
    <w:rsid w:val="003B26FD"/>
    <w:rsid w:val="003B29F2"/>
    <w:rsid w:val="003B2B5E"/>
    <w:rsid w:val="003B3321"/>
    <w:rsid w:val="003B3342"/>
    <w:rsid w:val="003B3614"/>
    <w:rsid w:val="003B4051"/>
    <w:rsid w:val="003B47E4"/>
    <w:rsid w:val="003B698B"/>
    <w:rsid w:val="003B6B60"/>
    <w:rsid w:val="003B70E4"/>
    <w:rsid w:val="003B73C0"/>
    <w:rsid w:val="003B7574"/>
    <w:rsid w:val="003B794D"/>
    <w:rsid w:val="003B7D32"/>
    <w:rsid w:val="003B7ED9"/>
    <w:rsid w:val="003C1898"/>
    <w:rsid w:val="003C1A8F"/>
    <w:rsid w:val="003C1E79"/>
    <w:rsid w:val="003C2706"/>
    <w:rsid w:val="003C2992"/>
    <w:rsid w:val="003C2A32"/>
    <w:rsid w:val="003C2CDD"/>
    <w:rsid w:val="003C2F38"/>
    <w:rsid w:val="003C2F69"/>
    <w:rsid w:val="003C34E5"/>
    <w:rsid w:val="003C358F"/>
    <w:rsid w:val="003C37A8"/>
    <w:rsid w:val="003C40A9"/>
    <w:rsid w:val="003C4406"/>
    <w:rsid w:val="003C4F5C"/>
    <w:rsid w:val="003C51F4"/>
    <w:rsid w:val="003C5247"/>
    <w:rsid w:val="003C5CCD"/>
    <w:rsid w:val="003C60BF"/>
    <w:rsid w:val="003C66AB"/>
    <w:rsid w:val="003C6B04"/>
    <w:rsid w:val="003C6CD3"/>
    <w:rsid w:val="003C6CEF"/>
    <w:rsid w:val="003C6F9A"/>
    <w:rsid w:val="003C78E4"/>
    <w:rsid w:val="003D050C"/>
    <w:rsid w:val="003D0A77"/>
    <w:rsid w:val="003D1E46"/>
    <w:rsid w:val="003D22B4"/>
    <w:rsid w:val="003D2578"/>
    <w:rsid w:val="003D266E"/>
    <w:rsid w:val="003D37DC"/>
    <w:rsid w:val="003D3920"/>
    <w:rsid w:val="003D4887"/>
    <w:rsid w:val="003D4B87"/>
    <w:rsid w:val="003D5486"/>
    <w:rsid w:val="003D597A"/>
    <w:rsid w:val="003D6681"/>
    <w:rsid w:val="003D66AD"/>
    <w:rsid w:val="003D751F"/>
    <w:rsid w:val="003D7563"/>
    <w:rsid w:val="003D780B"/>
    <w:rsid w:val="003D7E07"/>
    <w:rsid w:val="003E19A6"/>
    <w:rsid w:val="003E1DE0"/>
    <w:rsid w:val="003E2309"/>
    <w:rsid w:val="003E2923"/>
    <w:rsid w:val="003E2B57"/>
    <w:rsid w:val="003E2C93"/>
    <w:rsid w:val="003E2FFB"/>
    <w:rsid w:val="003E43BC"/>
    <w:rsid w:val="003E4649"/>
    <w:rsid w:val="003E5036"/>
    <w:rsid w:val="003E5053"/>
    <w:rsid w:val="003E5324"/>
    <w:rsid w:val="003E6440"/>
    <w:rsid w:val="003E6529"/>
    <w:rsid w:val="003E6897"/>
    <w:rsid w:val="003E6AE6"/>
    <w:rsid w:val="003E6D0B"/>
    <w:rsid w:val="003E70B3"/>
    <w:rsid w:val="003E7B65"/>
    <w:rsid w:val="003F0BB3"/>
    <w:rsid w:val="003F0D9B"/>
    <w:rsid w:val="003F115C"/>
    <w:rsid w:val="003F1890"/>
    <w:rsid w:val="003F1BF0"/>
    <w:rsid w:val="003F1E93"/>
    <w:rsid w:val="003F1ED1"/>
    <w:rsid w:val="003F2039"/>
    <w:rsid w:val="003F2060"/>
    <w:rsid w:val="003F20B9"/>
    <w:rsid w:val="003F36EA"/>
    <w:rsid w:val="003F3977"/>
    <w:rsid w:val="003F3DCB"/>
    <w:rsid w:val="003F528A"/>
    <w:rsid w:val="003F53A3"/>
    <w:rsid w:val="003F57E5"/>
    <w:rsid w:val="003F69DA"/>
    <w:rsid w:val="003F72A8"/>
    <w:rsid w:val="004005FB"/>
    <w:rsid w:val="00400D93"/>
    <w:rsid w:val="004026CF"/>
    <w:rsid w:val="00402B5B"/>
    <w:rsid w:val="00402CCE"/>
    <w:rsid w:val="00403AF1"/>
    <w:rsid w:val="00403C14"/>
    <w:rsid w:val="00403E07"/>
    <w:rsid w:val="00404F26"/>
    <w:rsid w:val="00404FAD"/>
    <w:rsid w:val="004059C6"/>
    <w:rsid w:val="00405B0B"/>
    <w:rsid w:val="00405CC7"/>
    <w:rsid w:val="00405DF5"/>
    <w:rsid w:val="0040689A"/>
    <w:rsid w:val="00407294"/>
    <w:rsid w:val="0040759A"/>
    <w:rsid w:val="00407FA4"/>
    <w:rsid w:val="004111C8"/>
    <w:rsid w:val="00411409"/>
    <w:rsid w:val="00411AA4"/>
    <w:rsid w:val="004128DA"/>
    <w:rsid w:val="00413030"/>
    <w:rsid w:val="0041390D"/>
    <w:rsid w:val="00413E70"/>
    <w:rsid w:val="00414664"/>
    <w:rsid w:val="00415B63"/>
    <w:rsid w:val="00416F0E"/>
    <w:rsid w:val="00417FD9"/>
    <w:rsid w:val="00420457"/>
    <w:rsid w:val="00420A87"/>
    <w:rsid w:val="004211C1"/>
    <w:rsid w:val="004217DD"/>
    <w:rsid w:val="00421950"/>
    <w:rsid w:val="00424989"/>
    <w:rsid w:val="00424C7D"/>
    <w:rsid w:val="004253AE"/>
    <w:rsid w:val="004257C8"/>
    <w:rsid w:val="00426388"/>
    <w:rsid w:val="00426C64"/>
    <w:rsid w:val="00426F35"/>
    <w:rsid w:val="0043060C"/>
    <w:rsid w:val="004309E3"/>
    <w:rsid w:val="00430A82"/>
    <w:rsid w:val="00430A93"/>
    <w:rsid w:val="00430F9D"/>
    <w:rsid w:val="00431605"/>
    <w:rsid w:val="00431829"/>
    <w:rsid w:val="0043185E"/>
    <w:rsid w:val="00431893"/>
    <w:rsid w:val="004329F6"/>
    <w:rsid w:val="00432D30"/>
    <w:rsid w:val="00433003"/>
    <w:rsid w:val="0043307C"/>
    <w:rsid w:val="00433BC1"/>
    <w:rsid w:val="00433CD0"/>
    <w:rsid w:val="00433CF2"/>
    <w:rsid w:val="0043427A"/>
    <w:rsid w:val="004345A8"/>
    <w:rsid w:val="00434FB3"/>
    <w:rsid w:val="00435FAE"/>
    <w:rsid w:val="00436087"/>
    <w:rsid w:val="00436A93"/>
    <w:rsid w:val="00436C98"/>
    <w:rsid w:val="00436ECE"/>
    <w:rsid w:val="004377FE"/>
    <w:rsid w:val="00440422"/>
    <w:rsid w:val="00440954"/>
    <w:rsid w:val="00440FB7"/>
    <w:rsid w:val="00441156"/>
    <w:rsid w:val="004428AB"/>
    <w:rsid w:val="00443DEE"/>
    <w:rsid w:val="00444780"/>
    <w:rsid w:val="0044493B"/>
    <w:rsid w:val="0044502B"/>
    <w:rsid w:val="004462B7"/>
    <w:rsid w:val="00447509"/>
    <w:rsid w:val="00447FA9"/>
    <w:rsid w:val="0045042C"/>
    <w:rsid w:val="004506C8"/>
    <w:rsid w:val="00451816"/>
    <w:rsid w:val="00452B4B"/>
    <w:rsid w:val="00453334"/>
    <w:rsid w:val="004544E1"/>
    <w:rsid w:val="00455099"/>
    <w:rsid w:val="00455C65"/>
    <w:rsid w:val="004569E9"/>
    <w:rsid w:val="00456D9A"/>
    <w:rsid w:val="00456E3D"/>
    <w:rsid w:val="00456F21"/>
    <w:rsid w:val="00457EFE"/>
    <w:rsid w:val="00460FC9"/>
    <w:rsid w:val="0046198E"/>
    <w:rsid w:val="00461BF8"/>
    <w:rsid w:val="00461DF9"/>
    <w:rsid w:val="00461F94"/>
    <w:rsid w:val="0046209F"/>
    <w:rsid w:val="004635C9"/>
    <w:rsid w:val="004635DF"/>
    <w:rsid w:val="00463A12"/>
    <w:rsid w:val="00464012"/>
    <w:rsid w:val="00464227"/>
    <w:rsid w:val="004650B6"/>
    <w:rsid w:val="0046539E"/>
    <w:rsid w:val="00465416"/>
    <w:rsid w:val="00465471"/>
    <w:rsid w:val="004666A9"/>
    <w:rsid w:val="00466E73"/>
    <w:rsid w:val="00467313"/>
    <w:rsid w:val="00467427"/>
    <w:rsid w:val="00467E03"/>
    <w:rsid w:val="00470042"/>
    <w:rsid w:val="004701EB"/>
    <w:rsid w:val="004707EA"/>
    <w:rsid w:val="00470BE9"/>
    <w:rsid w:val="00470E92"/>
    <w:rsid w:val="0047135A"/>
    <w:rsid w:val="004714C4"/>
    <w:rsid w:val="004721E5"/>
    <w:rsid w:val="004724AD"/>
    <w:rsid w:val="00472E86"/>
    <w:rsid w:val="00472FD1"/>
    <w:rsid w:val="00473027"/>
    <w:rsid w:val="004733C1"/>
    <w:rsid w:val="0047381F"/>
    <w:rsid w:val="00473ADE"/>
    <w:rsid w:val="0047420E"/>
    <w:rsid w:val="00474BA9"/>
    <w:rsid w:val="00476050"/>
    <w:rsid w:val="00476978"/>
    <w:rsid w:val="00477BBF"/>
    <w:rsid w:val="00480839"/>
    <w:rsid w:val="00480E9F"/>
    <w:rsid w:val="00480FD1"/>
    <w:rsid w:val="0048177D"/>
    <w:rsid w:val="00481E42"/>
    <w:rsid w:val="00481FDE"/>
    <w:rsid w:val="00482E9B"/>
    <w:rsid w:val="00483655"/>
    <w:rsid w:val="004841D1"/>
    <w:rsid w:val="0048477D"/>
    <w:rsid w:val="00484FC0"/>
    <w:rsid w:val="004853DD"/>
    <w:rsid w:val="0048556B"/>
    <w:rsid w:val="004862F3"/>
    <w:rsid w:val="0048685C"/>
    <w:rsid w:val="00487A30"/>
    <w:rsid w:val="00490E4B"/>
    <w:rsid w:val="004914E6"/>
    <w:rsid w:val="00491985"/>
    <w:rsid w:val="004926C2"/>
    <w:rsid w:val="00493B74"/>
    <w:rsid w:val="00493D03"/>
    <w:rsid w:val="0049435F"/>
    <w:rsid w:val="00494BF6"/>
    <w:rsid w:val="00495237"/>
    <w:rsid w:val="00495DD0"/>
    <w:rsid w:val="00496439"/>
    <w:rsid w:val="00496EA1"/>
    <w:rsid w:val="004971E4"/>
    <w:rsid w:val="00497909"/>
    <w:rsid w:val="00497A0C"/>
    <w:rsid w:val="004A1226"/>
    <w:rsid w:val="004A1354"/>
    <w:rsid w:val="004A1597"/>
    <w:rsid w:val="004A17CA"/>
    <w:rsid w:val="004A1991"/>
    <w:rsid w:val="004A1DD4"/>
    <w:rsid w:val="004A40EA"/>
    <w:rsid w:val="004A4499"/>
    <w:rsid w:val="004A4687"/>
    <w:rsid w:val="004A511E"/>
    <w:rsid w:val="004A6570"/>
    <w:rsid w:val="004A6D3A"/>
    <w:rsid w:val="004A6F62"/>
    <w:rsid w:val="004A73AC"/>
    <w:rsid w:val="004B008A"/>
    <w:rsid w:val="004B0AA2"/>
    <w:rsid w:val="004B0AA4"/>
    <w:rsid w:val="004B183B"/>
    <w:rsid w:val="004B1E6B"/>
    <w:rsid w:val="004B2204"/>
    <w:rsid w:val="004B233F"/>
    <w:rsid w:val="004B26E3"/>
    <w:rsid w:val="004B281F"/>
    <w:rsid w:val="004B2F38"/>
    <w:rsid w:val="004B4039"/>
    <w:rsid w:val="004B4FEA"/>
    <w:rsid w:val="004B5A01"/>
    <w:rsid w:val="004B5C07"/>
    <w:rsid w:val="004B5FEA"/>
    <w:rsid w:val="004B6166"/>
    <w:rsid w:val="004B625F"/>
    <w:rsid w:val="004B638A"/>
    <w:rsid w:val="004B63E0"/>
    <w:rsid w:val="004B782E"/>
    <w:rsid w:val="004B7D1B"/>
    <w:rsid w:val="004C0229"/>
    <w:rsid w:val="004C0444"/>
    <w:rsid w:val="004C1323"/>
    <w:rsid w:val="004C15AD"/>
    <w:rsid w:val="004C2BF5"/>
    <w:rsid w:val="004C2CFC"/>
    <w:rsid w:val="004C34B2"/>
    <w:rsid w:val="004C3DA8"/>
    <w:rsid w:val="004C47DB"/>
    <w:rsid w:val="004C4D55"/>
    <w:rsid w:val="004C5408"/>
    <w:rsid w:val="004C54E4"/>
    <w:rsid w:val="004C5AAB"/>
    <w:rsid w:val="004C5B5A"/>
    <w:rsid w:val="004C67D9"/>
    <w:rsid w:val="004C6C66"/>
    <w:rsid w:val="004C73A2"/>
    <w:rsid w:val="004D0763"/>
    <w:rsid w:val="004D0C3A"/>
    <w:rsid w:val="004D0C4A"/>
    <w:rsid w:val="004D1287"/>
    <w:rsid w:val="004D1574"/>
    <w:rsid w:val="004D16D1"/>
    <w:rsid w:val="004D194C"/>
    <w:rsid w:val="004D1DD2"/>
    <w:rsid w:val="004D29D6"/>
    <w:rsid w:val="004D2CC6"/>
    <w:rsid w:val="004D2FB8"/>
    <w:rsid w:val="004D3A0D"/>
    <w:rsid w:val="004D3C23"/>
    <w:rsid w:val="004D449C"/>
    <w:rsid w:val="004D4FD6"/>
    <w:rsid w:val="004D546E"/>
    <w:rsid w:val="004D5616"/>
    <w:rsid w:val="004D5A89"/>
    <w:rsid w:val="004D5BC3"/>
    <w:rsid w:val="004D742E"/>
    <w:rsid w:val="004D7C0B"/>
    <w:rsid w:val="004D7CF2"/>
    <w:rsid w:val="004E1364"/>
    <w:rsid w:val="004E1A96"/>
    <w:rsid w:val="004E228A"/>
    <w:rsid w:val="004E235B"/>
    <w:rsid w:val="004E3094"/>
    <w:rsid w:val="004E31A6"/>
    <w:rsid w:val="004E4149"/>
    <w:rsid w:val="004E4435"/>
    <w:rsid w:val="004E447B"/>
    <w:rsid w:val="004E4A4E"/>
    <w:rsid w:val="004E5029"/>
    <w:rsid w:val="004E6252"/>
    <w:rsid w:val="004E633D"/>
    <w:rsid w:val="004E6FAD"/>
    <w:rsid w:val="004F002B"/>
    <w:rsid w:val="004F0966"/>
    <w:rsid w:val="004F0BF6"/>
    <w:rsid w:val="004F125F"/>
    <w:rsid w:val="004F1BDA"/>
    <w:rsid w:val="004F319D"/>
    <w:rsid w:val="004F342C"/>
    <w:rsid w:val="004F39A9"/>
    <w:rsid w:val="004F3F1E"/>
    <w:rsid w:val="004F4A9B"/>
    <w:rsid w:val="004F4BCA"/>
    <w:rsid w:val="004F4BD4"/>
    <w:rsid w:val="004F5397"/>
    <w:rsid w:val="004F5D5C"/>
    <w:rsid w:val="004F5ECD"/>
    <w:rsid w:val="004F665A"/>
    <w:rsid w:val="004F6956"/>
    <w:rsid w:val="004F69FC"/>
    <w:rsid w:val="004F6E94"/>
    <w:rsid w:val="004F6EE6"/>
    <w:rsid w:val="004F7878"/>
    <w:rsid w:val="004F7C3F"/>
    <w:rsid w:val="00500B7C"/>
    <w:rsid w:val="00500BFB"/>
    <w:rsid w:val="005015DB"/>
    <w:rsid w:val="00501A39"/>
    <w:rsid w:val="005020C4"/>
    <w:rsid w:val="00502BEA"/>
    <w:rsid w:val="0050318C"/>
    <w:rsid w:val="00503BE2"/>
    <w:rsid w:val="0050420E"/>
    <w:rsid w:val="0050449D"/>
    <w:rsid w:val="005050E0"/>
    <w:rsid w:val="00505C5E"/>
    <w:rsid w:val="00505C6B"/>
    <w:rsid w:val="00506526"/>
    <w:rsid w:val="005067C5"/>
    <w:rsid w:val="00506C23"/>
    <w:rsid w:val="00506DC5"/>
    <w:rsid w:val="00507339"/>
    <w:rsid w:val="00507B5C"/>
    <w:rsid w:val="0051040F"/>
    <w:rsid w:val="005105E1"/>
    <w:rsid w:val="0051066F"/>
    <w:rsid w:val="005109E1"/>
    <w:rsid w:val="00511038"/>
    <w:rsid w:val="00511428"/>
    <w:rsid w:val="005119ED"/>
    <w:rsid w:val="00511B5C"/>
    <w:rsid w:val="00512564"/>
    <w:rsid w:val="00512A93"/>
    <w:rsid w:val="00513300"/>
    <w:rsid w:val="00513338"/>
    <w:rsid w:val="0051438B"/>
    <w:rsid w:val="00514948"/>
    <w:rsid w:val="00514A3F"/>
    <w:rsid w:val="00514FBB"/>
    <w:rsid w:val="0051566E"/>
    <w:rsid w:val="00515709"/>
    <w:rsid w:val="00515841"/>
    <w:rsid w:val="00516216"/>
    <w:rsid w:val="00516806"/>
    <w:rsid w:val="005169EA"/>
    <w:rsid w:val="00517800"/>
    <w:rsid w:val="00517898"/>
    <w:rsid w:val="00517D13"/>
    <w:rsid w:val="00520B32"/>
    <w:rsid w:val="00520F69"/>
    <w:rsid w:val="00521B19"/>
    <w:rsid w:val="00521E09"/>
    <w:rsid w:val="00521E3D"/>
    <w:rsid w:val="00522A5A"/>
    <w:rsid w:val="00523060"/>
    <w:rsid w:val="00523185"/>
    <w:rsid w:val="0052377F"/>
    <w:rsid w:val="00523F65"/>
    <w:rsid w:val="00525114"/>
    <w:rsid w:val="0052544D"/>
    <w:rsid w:val="00525A27"/>
    <w:rsid w:val="00527818"/>
    <w:rsid w:val="00527D46"/>
    <w:rsid w:val="005302ED"/>
    <w:rsid w:val="005305E5"/>
    <w:rsid w:val="005306D8"/>
    <w:rsid w:val="005307CA"/>
    <w:rsid w:val="00530D83"/>
    <w:rsid w:val="005312B5"/>
    <w:rsid w:val="005316DA"/>
    <w:rsid w:val="00531C42"/>
    <w:rsid w:val="00531E45"/>
    <w:rsid w:val="005325D9"/>
    <w:rsid w:val="00532D46"/>
    <w:rsid w:val="0053314A"/>
    <w:rsid w:val="00533C4D"/>
    <w:rsid w:val="00533C9C"/>
    <w:rsid w:val="00533E59"/>
    <w:rsid w:val="0053533A"/>
    <w:rsid w:val="00535D29"/>
    <w:rsid w:val="00536174"/>
    <w:rsid w:val="00536519"/>
    <w:rsid w:val="00536B3F"/>
    <w:rsid w:val="00536C89"/>
    <w:rsid w:val="00536E5E"/>
    <w:rsid w:val="00537C5F"/>
    <w:rsid w:val="00537CFF"/>
    <w:rsid w:val="00537DA9"/>
    <w:rsid w:val="0054053F"/>
    <w:rsid w:val="005412BD"/>
    <w:rsid w:val="00541FB7"/>
    <w:rsid w:val="005423A0"/>
    <w:rsid w:val="00542825"/>
    <w:rsid w:val="00542CE2"/>
    <w:rsid w:val="00543E3A"/>
    <w:rsid w:val="005441BE"/>
    <w:rsid w:val="00544B48"/>
    <w:rsid w:val="005458BD"/>
    <w:rsid w:val="0054680F"/>
    <w:rsid w:val="00546B6D"/>
    <w:rsid w:val="00550283"/>
    <w:rsid w:val="005505B6"/>
    <w:rsid w:val="00550762"/>
    <w:rsid w:val="00550F55"/>
    <w:rsid w:val="00551F96"/>
    <w:rsid w:val="00552C9C"/>
    <w:rsid w:val="00553B2C"/>
    <w:rsid w:val="00553DAC"/>
    <w:rsid w:val="00554050"/>
    <w:rsid w:val="0055416E"/>
    <w:rsid w:val="00554434"/>
    <w:rsid w:val="00554476"/>
    <w:rsid w:val="005546DB"/>
    <w:rsid w:val="005551D0"/>
    <w:rsid w:val="00555465"/>
    <w:rsid w:val="005565AF"/>
    <w:rsid w:val="00556CF5"/>
    <w:rsid w:val="00557657"/>
    <w:rsid w:val="005576D8"/>
    <w:rsid w:val="005618E4"/>
    <w:rsid w:val="00562BD8"/>
    <w:rsid w:val="005631A0"/>
    <w:rsid w:val="00563DF0"/>
    <w:rsid w:val="00563F9B"/>
    <w:rsid w:val="00564AAA"/>
    <w:rsid w:val="005650E0"/>
    <w:rsid w:val="0056558B"/>
    <w:rsid w:val="00565C50"/>
    <w:rsid w:val="005660A3"/>
    <w:rsid w:val="00566693"/>
    <w:rsid w:val="00567283"/>
    <w:rsid w:val="0056738A"/>
    <w:rsid w:val="00567816"/>
    <w:rsid w:val="00567D2F"/>
    <w:rsid w:val="0057023B"/>
    <w:rsid w:val="00570272"/>
    <w:rsid w:val="00570D37"/>
    <w:rsid w:val="0057109F"/>
    <w:rsid w:val="00571161"/>
    <w:rsid w:val="0057153A"/>
    <w:rsid w:val="0057290D"/>
    <w:rsid w:val="0057354D"/>
    <w:rsid w:val="00574F10"/>
    <w:rsid w:val="005756BD"/>
    <w:rsid w:val="00575740"/>
    <w:rsid w:val="00575E34"/>
    <w:rsid w:val="0057619A"/>
    <w:rsid w:val="0057659C"/>
    <w:rsid w:val="00576DC9"/>
    <w:rsid w:val="005777AA"/>
    <w:rsid w:val="005778A5"/>
    <w:rsid w:val="00581169"/>
    <w:rsid w:val="0058199B"/>
    <w:rsid w:val="00581B39"/>
    <w:rsid w:val="00582065"/>
    <w:rsid w:val="00582082"/>
    <w:rsid w:val="0058238C"/>
    <w:rsid w:val="00582ABB"/>
    <w:rsid w:val="00582E6D"/>
    <w:rsid w:val="00582F0E"/>
    <w:rsid w:val="005831DF"/>
    <w:rsid w:val="005833BD"/>
    <w:rsid w:val="005844FD"/>
    <w:rsid w:val="005847D0"/>
    <w:rsid w:val="00584B6E"/>
    <w:rsid w:val="00584F1F"/>
    <w:rsid w:val="005851A2"/>
    <w:rsid w:val="005861A3"/>
    <w:rsid w:val="005866F2"/>
    <w:rsid w:val="00586EEA"/>
    <w:rsid w:val="0058733B"/>
    <w:rsid w:val="005873BF"/>
    <w:rsid w:val="00587693"/>
    <w:rsid w:val="00587C12"/>
    <w:rsid w:val="00590070"/>
    <w:rsid w:val="005900D8"/>
    <w:rsid w:val="0059033C"/>
    <w:rsid w:val="00590639"/>
    <w:rsid w:val="00590CB1"/>
    <w:rsid w:val="00591B64"/>
    <w:rsid w:val="005920BC"/>
    <w:rsid w:val="005923BF"/>
    <w:rsid w:val="00592934"/>
    <w:rsid w:val="005937AF"/>
    <w:rsid w:val="00593A00"/>
    <w:rsid w:val="005941CA"/>
    <w:rsid w:val="005958FB"/>
    <w:rsid w:val="00595C40"/>
    <w:rsid w:val="00596A95"/>
    <w:rsid w:val="00596DE7"/>
    <w:rsid w:val="00597217"/>
    <w:rsid w:val="0059757E"/>
    <w:rsid w:val="005A0868"/>
    <w:rsid w:val="005A0A02"/>
    <w:rsid w:val="005A155D"/>
    <w:rsid w:val="005A1F4D"/>
    <w:rsid w:val="005A22E1"/>
    <w:rsid w:val="005A27CC"/>
    <w:rsid w:val="005A297E"/>
    <w:rsid w:val="005A3482"/>
    <w:rsid w:val="005A39E1"/>
    <w:rsid w:val="005A581E"/>
    <w:rsid w:val="005A5BB1"/>
    <w:rsid w:val="005A6160"/>
    <w:rsid w:val="005A6D6F"/>
    <w:rsid w:val="005B076F"/>
    <w:rsid w:val="005B309F"/>
    <w:rsid w:val="005B3469"/>
    <w:rsid w:val="005B5BA6"/>
    <w:rsid w:val="005B6670"/>
    <w:rsid w:val="005B72AA"/>
    <w:rsid w:val="005C04DC"/>
    <w:rsid w:val="005C073F"/>
    <w:rsid w:val="005C0FDC"/>
    <w:rsid w:val="005C157F"/>
    <w:rsid w:val="005C205D"/>
    <w:rsid w:val="005C2813"/>
    <w:rsid w:val="005C2BA8"/>
    <w:rsid w:val="005C339B"/>
    <w:rsid w:val="005C37AC"/>
    <w:rsid w:val="005C419E"/>
    <w:rsid w:val="005C42C2"/>
    <w:rsid w:val="005C4619"/>
    <w:rsid w:val="005C4C56"/>
    <w:rsid w:val="005C62E9"/>
    <w:rsid w:val="005D0262"/>
    <w:rsid w:val="005D0361"/>
    <w:rsid w:val="005D093C"/>
    <w:rsid w:val="005D0ADC"/>
    <w:rsid w:val="005D0B4B"/>
    <w:rsid w:val="005D1CF9"/>
    <w:rsid w:val="005D3A71"/>
    <w:rsid w:val="005D3D18"/>
    <w:rsid w:val="005D438E"/>
    <w:rsid w:val="005D4524"/>
    <w:rsid w:val="005D4A9B"/>
    <w:rsid w:val="005D565F"/>
    <w:rsid w:val="005D65B7"/>
    <w:rsid w:val="005D677A"/>
    <w:rsid w:val="005D68BF"/>
    <w:rsid w:val="005D6AC5"/>
    <w:rsid w:val="005D7133"/>
    <w:rsid w:val="005D74F7"/>
    <w:rsid w:val="005D77AA"/>
    <w:rsid w:val="005D783F"/>
    <w:rsid w:val="005D79F7"/>
    <w:rsid w:val="005E1599"/>
    <w:rsid w:val="005E176E"/>
    <w:rsid w:val="005E2282"/>
    <w:rsid w:val="005E2297"/>
    <w:rsid w:val="005E2A85"/>
    <w:rsid w:val="005E37B7"/>
    <w:rsid w:val="005E7834"/>
    <w:rsid w:val="005E7CC5"/>
    <w:rsid w:val="005F023B"/>
    <w:rsid w:val="005F068C"/>
    <w:rsid w:val="005F071E"/>
    <w:rsid w:val="005F09E1"/>
    <w:rsid w:val="005F14EB"/>
    <w:rsid w:val="005F16B6"/>
    <w:rsid w:val="005F1C05"/>
    <w:rsid w:val="005F20A1"/>
    <w:rsid w:val="005F2419"/>
    <w:rsid w:val="005F2A04"/>
    <w:rsid w:val="005F331F"/>
    <w:rsid w:val="005F4151"/>
    <w:rsid w:val="005F41CE"/>
    <w:rsid w:val="005F4E2B"/>
    <w:rsid w:val="005F4F50"/>
    <w:rsid w:val="005F56A2"/>
    <w:rsid w:val="005F6429"/>
    <w:rsid w:val="005F6AC5"/>
    <w:rsid w:val="005F6CCE"/>
    <w:rsid w:val="005F6DC6"/>
    <w:rsid w:val="0060027E"/>
    <w:rsid w:val="00600D8B"/>
    <w:rsid w:val="00600EEE"/>
    <w:rsid w:val="006011A2"/>
    <w:rsid w:val="006011E8"/>
    <w:rsid w:val="00601B39"/>
    <w:rsid w:val="006021DF"/>
    <w:rsid w:val="00602261"/>
    <w:rsid w:val="00602FE7"/>
    <w:rsid w:val="00603ABF"/>
    <w:rsid w:val="00603D4D"/>
    <w:rsid w:val="00604E2B"/>
    <w:rsid w:val="0060589D"/>
    <w:rsid w:val="00605B0B"/>
    <w:rsid w:val="006066E5"/>
    <w:rsid w:val="00606772"/>
    <w:rsid w:val="0060692C"/>
    <w:rsid w:val="00607031"/>
    <w:rsid w:val="00607917"/>
    <w:rsid w:val="00607EF1"/>
    <w:rsid w:val="006104E1"/>
    <w:rsid w:val="00610AC2"/>
    <w:rsid w:val="006115A9"/>
    <w:rsid w:val="00611DBD"/>
    <w:rsid w:val="0061264A"/>
    <w:rsid w:val="00612C8B"/>
    <w:rsid w:val="00612F80"/>
    <w:rsid w:val="00613B5D"/>
    <w:rsid w:val="0061514F"/>
    <w:rsid w:val="00615AB9"/>
    <w:rsid w:val="00615C09"/>
    <w:rsid w:val="00615FDF"/>
    <w:rsid w:val="006166AC"/>
    <w:rsid w:val="0061689E"/>
    <w:rsid w:val="00617703"/>
    <w:rsid w:val="00617729"/>
    <w:rsid w:val="00617784"/>
    <w:rsid w:val="00620535"/>
    <w:rsid w:val="00620870"/>
    <w:rsid w:val="006208EF"/>
    <w:rsid w:val="006214AF"/>
    <w:rsid w:val="00621514"/>
    <w:rsid w:val="00621ADE"/>
    <w:rsid w:val="00621C2A"/>
    <w:rsid w:val="00622728"/>
    <w:rsid w:val="00622E69"/>
    <w:rsid w:val="00623268"/>
    <w:rsid w:val="00623A32"/>
    <w:rsid w:val="00624CF8"/>
    <w:rsid w:val="006258A9"/>
    <w:rsid w:val="00625BF2"/>
    <w:rsid w:val="00626F50"/>
    <w:rsid w:val="006273FB"/>
    <w:rsid w:val="00627489"/>
    <w:rsid w:val="006278B4"/>
    <w:rsid w:val="006300F6"/>
    <w:rsid w:val="0063014C"/>
    <w:rsid w:val="006304AC"/>
    <w:rsid w:val="006306CF"/>
    <w:rsid w:val="006311B8"/>
    <w:rsid w:val="00631292"/>
    <w:rsid w:val="00631907"/>
    <w:rsid w:val="00632AF2"/>
    <w:rsid w:val="00632B47"/>
    <w:rsid w:val="00633501"/>
    <w:rsid w:val="006340C0"/>
    <w:rsid w:val="00634188"/>
    <w:rsid w:val="006345E4"/>
    <w:rsid w:val="00634672"/>
    <w:rsid w:val="00635483"/>
    <w:rsid w:val="00635FD7"/>
    <w:rsid w:val="00635FED"/>
    <w:rsid w:val="0063650F"/>
    <w:rsid w:val="006367DA"/>
    <w:rsid w:val="006378C8"/>
    <w:rsid w:val="00637A1E"/>
    <w:rsid w:val="00640246"/>
    <w:rsid w:val="00640726"/>
    <w:rsid w:val="00640AD6"/>
    <w:rsid w:val="00641361"/>
    <w:rsid w:val="006416CC"/>
    <w:rsid w:val="00641DA9"/>
    <w:rsid w:val="006422FD"/>
    <w:rsid w:val="00642937"/>
    <w:rsid w:val="00642B9E"/>
    <w:rsid w:val="006438A1"/>
    <w:rsid w:val="0064393E"/>
    <w:rsid w:val="00643DC1"/>
    <w:rsid w:val="00644760"/>
    <w:rsid w:val="00644A63"/>
    <w:rsid w:val="0064582B"/>
    <w:rsid w:val="00646667"/>
    <w:rsid w:val="00646AA3"/>
    <w:rsid w:val="00647C1C"/>
    <w:rsid w:val="00647C9A"/>
    <w:rsid w:val="00651134"/>
    <w:rsid w:val="00651430"/>
    <w:rsid w:val="00651C88"/>
    <w:rsid w:val="006523CA"/>
    <w:rsid w:val="00652A99"/>
    <w:rsid w:val="00653B0A"/>
    <w:rsid w:val="00653DB6"/>
    <w:rsid w:val="00654870"/>
    <w:rsid w:val="00654970"/>
    <w:rsid w:val="006551FC"/>
    <w:rsid w:val="006554F3"/>
    <w:rsid w:val="00655907"/>
    <w:rsid w:val="006564ED"/>
    <w:rsid w:val="0065746C"/>
    <w:rsid w:val="00660433"/>
    <w:rsid w:val="0066071F"/>
    <w:rsid w:val="00661E7D"/>
    <w:rsid w:val="00661F77"/>
    <w:rsid w:val="0066205B"/>
    <w:rsid w:val="00662328"/>
    <w:rsid w:val="006626DC"/>
    <w:rsid w:val="00664561"/>
    <w:rsid w:val="00664563"/>
    <w:rsid w:val="00664CAA"/>
    <w:rsid w:val="00665476"/>
    <w:rsid w:val="006655E2"/>
    <w:rsid w:val="00665D5A"/>
    <w:rsid w:val="00666A0B"/>
    <w:rsid w:val="00666F49"/>
    <w:rsid w:val="006672A4"/>
    <w:rsid w:val="00667C9A"/>
    <w:rsid w:val="00667D5D"/>
    <w:rsid w:val="0067168B"/>
    <w:rsid w:val="006727CF"/>
    <w:rsid w:val="006728D5"/>
    <w:rsid w:val="00673357"/>
    <w:rsid w:val="00673689"/>
    <w:rsid w:val="00673838"/>
    <w:rsid w:val="006738DC"/>
    <w:rsid w:val="0067435D"/>
    <w:rsid w:val="00674536"/>
    <w:rsid w:val="006754C9"/>
    <w:rsid w:val="00675811"/>
    <w:rsid w:val="00676284"/>
    <w:rsid w:val="00676CD2"/>
    <w:rsid w:val="00677779"/>
    <w:rsid w:val="006779DE"/>
    <w:rsid w:val="00680177"/>
    <w:rsid w:val="00680744"/>
    <w:rsid w:val="00681201"/>
    <w:rsid w:val="006819BB"/>
    <w:rsid w:val="00681B6D"/>
    <w:rsid w:val="00681E2E"/>
    <w:rsid w:val="0068262B"/>
    <w:rsid w:val="00682F51"/>
    <w:rsid w:val="00683E1D"/>
    <w:rsid w:val="0068422B"/>
    <w:rsid w:val="006844CD"/>
    <w:rsid w:val="00684675"/>
    <w:rsid w:val="00684CB7"/>
    <w:rsid w:val="00685814"/>
    <w:rsid w:val="00685D48"/>
    <w:rsid w:val="00686433"/>
    <w:rsid w:val="00686438"/>
    <w:rsid w:val="00686FC6"/>
    <w:rsid w:val="00687263"/>
    <w:rsid w:val="00687A3C"/>
    <w:rsid w:val="00690301"/>
    <w:rsid w:val="00690510"/>
    <w:rsid w:val="00691114"/>
    <w:rsid w:val="006912CD"/>
    <w:rsid w:val="006920BE"/>
    <w:rsid w:val="006921BA"/>
    <w:rsid w:val="00692709"/>
    <w:rsid w:val="00692B62"/>
    <w:rsid w:val="00693467"/>
    <w:rsid w:val="0069361F"/>
    <w:rsid w:val="006939B0"/>
    <w:rsid w:val="00694EFB"/>
    <w:rsid w:val="00695539"/>
    <w:rsid w:val="00695695"/>
    <w:rsid w:val="00695C50"/>
    <w:rsid w:val="006964DB"/>
    <w:rsid w:val="0069670E"/>
    <w:rsid w:val="00696856"/>
    <w:rsid w:val="00697153"/>
    <w:rsid w:val="006A16B8"/>
    <w:rsid w:val="006A1D12"/>
    <w:rsid w:val="006A294B"/>
    <w:rsid w:val="006A2B14"/>
    <w:rsid w:val="006A2B72"/>
    <w:rsid w:val="006A32C8"/>
    <w:rsid w:val="006A334A"/>
    <w:rsid w:val="006A3B59"/>
    <w:rsid w:val="006A530B"/>
    <w:rsid w:val="006A5680"/>
    <w:rsid w:val="006A5D8B"/>
    <w:rsid w:val="006A64F9"/>
    <w:rsid w:val="006A6BE3"/>
    <w:rsid w:val="006A7422"/>
    <w:rsid w:val="006A79B6"/>
    <w:rsid w:val="006A7A57"/>
    <w:rsid w:val="006B002D"/>
    <w:rsid w:val="006B0DC1"/>
    <w:rsid w:val="006B1223"/>
    <w:rsid w:val="006B19AC"/>
    <w:rsid w:val="006B1BEC"/>
    <w:rsid w:val="006B1DE0"/>
    <w:rsid w:val="006B3CF9"/>
    <w:rsid w:val="006B478E"/>
    <w:rsid w:val="006B4FE8"/>
    <w:rsid w:val="006B57FE"/>
    <w:rsid w:val="006B63F0"/>
    <w:rsid w:val="006B6AB2"/>
    <w:rsid w:val="006B7C47"/>
    <w:rsid w:val="006C145F"/>
    <w:rsid w:val="006C155A"/>
    <w:rsid w:val="006C1D32"/>
    <w:rsid w:val="006C20DA"/>
    <w:rsid w:val="006C235D"/>
    <w:rsid w:val="006C2979"/>
    <w:rsid w:val="006C2C7C"/>
    <w:rsid w:val="006C2F46"/>
    <w:rsid w:val="006C350D"/>
    <w:rsid w:val="006C4588"/>
    <w:rsid w:val="006C4A1A"/>
    <w:rsid w:val="006C51F6"/>
    <w:rsid w:val="006C5795"/>
    <w:rsid w:val="006C5BDD"/>
    <w:rsid w:val="006C5E63"/>
    <w:rsid w:val="006C676E"/>
    <w:rsid w:val="006C678F"/>
    <w:rsid w:val="006C6D22"/>
    <w:rsid w:val="006C6DC6"/>
    <w:rsid w:val="006D09F1"/>
    <w:rsid w:val="006D15E3"/>
    <w:rsid w:val="006D1A4B"/>
    <w:rsid w:val="006D1FFF"/>
    <w:rsid w:val="006D2084"/>
    <w:rsid w:val="006D2750"/>
    <w:rsid w:val="006D2BDF"/>
    <w:rsid w:val="006D36F5"/>
    <w:rsid w:val="006D39EA"/>
    <w:rsid w:val="006D4AF0"/>
    <w:rsid w:val="006D4D41"/>
    <w:rsid w:val="006D5371"/>
    <w:rsid w:val="006D5B80"/>
    <w:rsid w:val="006D6A3A"/>
    <w:rsid w:val="006D6A8E"/>
    <w:rsid w:val="006D7096"/>
    <w:rsid w:val="006D71A4"/>
    <w:rsid w:val="006D7C1F"/>
    <w:rsid w:val="006D7EDD"/>
    <w:rsid w:val="006E06C3"/>
    <w:rsid w:val="006E0BA5"/>
    <w:rsid w:val="006E0FFE"/>
    <w:rsid w:val="006E21FD"/>
    <w:rsid w:val="006E241A"/>
    <w:rsid w:val="006E3F73"/>
    <w:rsid w:val="006E3FA0"/>
    <w:rsid w:val="006E43DD"/>
    <w:rsid w:val="006E477D"/>
    <w:rsid w:val="006E4C6E"/>
    <w:rsid w:val="006E5B21"/>
    <w:rsid w:val="006E5B42"/>
    <w:rsid w:val="006E636A"/>
    <w:rsid w:val="006E644A"/>
    <w:rsid w:val="006E7EB0"/>
    <w:rsid w:val="006F035A"/>
    <w:rsid w:val="006F11BD"/>
    <w:rsid w:val="006F178A"/>
    <w:rsid w:val="006F3800"/>
    <w:rsid w:val="006F3B79"/>
    <w:rsid w:val="006F4B41"/>
    <w:rsid w:val="006F6025"/>
    <w:rsid w:val="006F684D"/>
    <w:rsid w:val="006F6C5E"/>
    <w:rsid w:val="007002BC"/>
    <w:rsid w:val="007005F6"/>
    <w:rsid w:val="00700B64"/>
    <w:rsid w:val="00701291"/>
    <w:rsid w:val="007025B7"/>
    <w:rsid w:val="00702F66"/>
    <w:rsid w:val="00703A19"/>
    <w:rsid w:val="00703B6E"/>
    <w:rsid w:val="007040D1"/>
    <w:rsid w:val="00704212"/>
    <w:rsid w:val="00704351"/>
    <w:rsid w:val="00704C10"/>
    <w:rsid w:val="00704EC6"/>
    <w:rsid w:val="007053A4"/>
    <w:rsid w:val="00705BEA"/>
    <w:rsid w:val="007064B7"/>
    <w:rsid w:val="00706524"/>
    <w:rsid w:val="0070687C"/>
    <w:rsid w:val="00706FFA"/>
    <w:rsid w:val="0070716C"/>
    <w:rsid w:val="00707B83"/>
    <w:rsid w:val="00707E6D"/>
    <w:rsid w:val="00707FB1"/>
    <w:rsid w:val="00710081"/>
    <w:rsid w:val="00710200"/>
    <w:rsid w:val="007104FD"/>
    <w:rsid w:val="00710695"/>
    <w:rsid w:val="0071093B"/>
    <w:rsid w:val="007109EE"/>
    <w:rsid w:val="00711D9A"/>
    <w:rsid w:val="007127AA"/>
    <w:rsid w:val="00713808"/>
    <w:rsid w:val="00713FA6"/>
    <w:rsid w:val="007142A7"/>
    <w:rsid w:val="00714BC8"/>
    <w:rsid w:val="00714C00"/>
    <w:rsid w:val="00714EAF"/>
    <w:rsid w:val="0071516E"/>
    <w:rsid w:val="007152D6"/>
    <w:rsid w:val="00716386"/>
    <w:rsid w:val="007164C7"/>
    <w:rsid w:val="0071661E"/>
    <w:rsid w:val="00716A23"/>
    <w:rsid w:val="00716F61"/>
    <w:rsid w:val="00717C1D"/>
    <w:rsid w:val="00720A09"/>
    <w:rsid w:val="00721503"/>
    <w:rsid w:val="0072241C"/>
    <w:rsid w:val="00723483"/>
    <w:rsid w:val="00724399"/>
    <w:rsid w:val="00724517"/>
    <w:rsid w:val="00725D92"/>
    <w:rsid w:val="00725EBE"/>
    <w:rsid w:val="00725EFF"/>
    <w:rsid w:val="00725F96"/>
    <w:rsid w:val="00726DA5"/>
    <w:rsid w:val="00727005"/>
    <w:rsid w:val="0072762D"/>
    <w:rsid w:val="00727BEF"/>
    <w:rsid w:val="00730090"/>
    <w:rsid w:val="007301F5"/>
    <w:rsid w:val="00730881"/>
    <w:rsid w:val="00730C04"/>
    <w:rsid w:val="0073114D"/>
    <w:rsid w:val="007318B6"/>
    <w:rsid w:val="00731C3E"/>
    <w:rsid w:val="00732632"/>
    <w:rsid w:val="007333B6"/>
    <w:rsid w:val="00733A5A"/>
    <w:rsid w:val="00733AF7"/>
    <w:rsid w:val="00733BBC"/>
    <w:rsid w:val="007358B7"/>
    <w:rsid w:val="00735996"/>
    <w:rsid w:val="00735B94"/>
    <w:rsid w:val="007369EE"/>
    <w:rsid w:val="00736D13"/>
    <w:rsid w:val="0073729C"/>
    <w:rsid w:val="00737974"/>
    <w:rsid w:val="00737F8A"/>
    <w:rsid w:val="00740334"/>
    <w:rsid w:val="007413CA"/>
    <w:rsid w:val="00741CC5"/>
    <w:rsid w:val="007420F2"/>
    <w:rsid w:val="00742A2C"/>
    <w:rsid w:val="00742F0F"/>
    <w:rsid w:val="00743343"/>
    <w:rsid w:val="00743A8C"/>
    <w:rsid w:val="00744578"/>
    <w:rsid w:val="00744B6D"/>
    <w:rsid w:val="007456DD"/>
    <w:rsid w:val="00745869"/>
    <w:rsid w:val="00745B83"/>
    <w:rsid w:val="00746011"/>
    <w:rsid w:val="00746AB8"/>
    <w:rsid w:val="00747374"/>
    <w:rsid w:val="007478BF"/>
    <w:rsid w:val="00747A60"/>
    <w:rsid w:val="00747E68"/>
    <w:rsid w:val="00750320"/>
    <w:rsid w:val="00750D95"/>
    <w:rsid w:val="0075105A"/>
    <w:rsid w:val="0075106F"/>
    <w:rsid w:val="007516F6"/>
    <w:rsid w:val="00752AD4"/>
    <w:rsid w:val="00753DBE"/>
    <w:rsid w:val="00754274"/>
    <w:rsid w:val="00754438"/>
    <w:rsid w:val="00754C1B"/>
    <w:rsid w:val="0075636E"/>
    <w:rsid w:val="007564DD"/>
    <w:rsid w:val="00756587"/>
    <w:rsid w:val="0075750A"/>
    <w:rsid w:val="007577F4"/>
    <w:rsid w:val="00757A8E"/>
    <w:rsid w:val="00757B0E"/>
    <w:rsid w:val="0076017B"/>
    <w:rsid w:val="00760351"/>
    <w:rsid w:val="00760861"/>
    <w:rsid w:val="00760E31"/>
    <w:rsid w:val="00760E75"/>
    <w:rsid w:val="00760FE5"/>
    <w:rsid w:val="00761363"/>
    <w:rsid w:val="00762496"/>
    <w:rsid w:val="00762686"/>
    <w:rsid w:val="00762E5D"/>
    <w:rsid w:val="0076331E"/>
    <w:rsid w:val="00764928"/>
    <w:rsid w:val="00765255"/>
    <w:rsid w:val="00765F10"/>
    <w:rsid w:val="007668E7"/>
    <w:rsid w:val="00766C8D"/>
    <w:rsid w:val="007673F6"/>
    <w:rsid w:val="00767944"/>
    <w:rsid w:val="00767B09"/>
    <w:rsid w:val="00771256"/>
    <w:rsid w:val="00771CA0"/>
    <w:rsid w:val="0077234C"/>
    <w:rsid w:val="007723D5"/>
    <w:rsid w:val="00772568"/>
    <w:rsid w:val="00773E2F"/>
    <w:rsid w:val="00774690"/>
    <w:rsid w:val="007748D5"/>
    <w:rsid w:val="00776396"/>
    <w:rsid w:val="0077774A"/>
    <w:rsid w:val="00780680"/>
    <w:rsid w:val="0078097C"/>
    <w:rsid w:val="0078117F"/>
    <w:rsid w:val="00781D18"/>
    <w:rsid w:val="00782383"/>
    <w:rsid w:val="007823A7"/>
    <w:rsid w:val="007826BB"/>
    <w:rsid w:val="00783688"/>
    <w:rsid w:val="00783904"/>
    <w:rsid w:val="00783CCE"/>
    <w:rsid w:val="00784EEE"/>
    <w:rsid w:val="0078585E"/>
    <w:rsid w:val="00785A6F"/>
    <w:rsid w:val="00785C26"/>
    <w:rsid w:val="00785F28"/>
    <w:rsid w:val="007864DF"/>
    <w:rsid w:val="00786BA3"/>
    <w:rsid w:val="00786F17"/>
    <w:rsid w:val="007877BF"/>
    <w:rsid w:val="00787871"/>
    <w:rsid w:val="00787BA3"/>
    <w:rsid w:val="00790B58"/>
    <w:rsid w:val="00791C33"/>
    <w:rsid w:val="0079235F"/>
    <w:rsid w:val="0079245D"/>
    <w:rsid w:val="00792571"/>
    <w:rsid w:val="007926F9"/>
    <w:rsid w:val="00792A39"/>
    <w:rsid w:val="00792DD5"/>
    <w:rsid w:val="00793871"/>
    <w:rsid w:val="007943C8"/>
    <w:rsid w:val="00794616"/>
    <w:rsid w:val="0079486B"/>
    <w:rsid w:val="007958F7"/>
    <w:rsid w:val="00795A87"/>
    <w:rsid w:val="0079648E"/>
    <w:rsid w:val="0079677C"/>
    <w:rsid w:val="007973A6"/>
    <w:rsid w:val="00797DB5"/>
    <w:rsid w:val="007A0651"/>
    <w:rsid w:val="007A1020"/>
    <w:rsid w:val="007A124D"/>
    <w:rsid w:val="007A1F39"/>
    <w:rsid w:val="007A28C6"/>
    <w:rsid w:val="007A396E"/>
    <w:rsid w:val="007A39DB"/>
    <w:rsid w:val="007A3A21"/>
    <w:rsid w:val="007A3F17"/>
    <w:rsid w:val="007A516B"/>
    <w:rsid w:val="007A517C"/>
    <w:rsid w:val="007A54E5"/>
    <w:rsid w:val="007A5D5A"/>
    <w:rsid w:val="007A63ED"/>
    <w:rsid w:val="007A6428"/>
    <w:rsid w:val="007A645B"/>
    <w:rsid w:val="007A6E26"/>
    <w:rsid w:val="007A745A"/>
    <w:rsid w:val="007A77B7"/>
    <w:rsid w:val="007B008B"/>
    <w:rsid w:val="007B009D"/>
    <w:rsid w:val="007B0466"/>
    <w:rsid w:val="007B0D67"/>
    <w:rsid w:val="007B0F25"/>
    <w:rsid w:val="007B1184"/>
    <w:rsid w:val="007B17B0"/>
    <w:rsid w:val="007B1EE9"/>
    <w:rsid w:val="007B25D6"/>
    <w:rsid w:val="007B3C25"/>
    <w:rsid w:val="007B4277"/>
    <w:rsid w:val="007B55A7"/>
    <w:rsid w:val="007B6426"/>
    <w:rsid w:val="007C0407"/>
    <w:rsid w:val="007C09C8"/>
    <w:rsid w:val="007C0BC6"/>
    <w:rsid w:val="007C0F87"/>
    <w:rsid w:val="007C1B80"/>
    <w:rsid w:val="007C2165"/>
    <w:rsid w:val="007C2529"/>
    <w:rsid w:val="007C2560"/>
    <w:rsid w:val="007C260E"/>
    <w:rsid w:val="007C41D8"/>
    <w:rsid w:val="007C51C1"/>
    <w:rsid w:val="007C5294"/>
    <w:rsid w:val="007C591A"/>
    <w:rsid w:val="007C6DCB"/>
    <w:rsid w:val="007C7AFE"/>
    <w:rsid w:val="007D057F"/>
    <w:rsid w:val="007D0774"/>
    <w:rsid w:val="007D0B9F"/>
    <w:rsid w:val="007D1144"/>
    <w:rsid w:val="007D1EE5"/>
    <w:rsid w:val="007D2A3F"/>
    <w:rsid w:val="007D4FA8"/>
    <w:rsid w:val="007D50BA"/>
    <w:rsid w:val="007D5349"/>
    <w:rsid w:val="007D588C"/>
    <w:rsid w:val="007D605A"/>
    <w:rsid w:val="007D65F3"/>
    <w:rsid w:val="007D7912"/>
    <w:rsid w:val="007D7E84"/>
    <w:rsid w:val="007D7EE0"/>
    <w:rsid w:val="007E0393"/>
    <w:rsid w:val="007E1C51"/>
    <w:rsid w:val="007E2106"/>
    <w:rsid w:val="007E2BAA"/>
    <w:rsid w:val="007E3CF8"/>
    <w:rsid w:val="007E3F5F"/>
    <w:rsid w:val="007E4575"/>
    <w:rsid w:val="007E4D83"/>
    <w:rsid w:val="007E62AC"/>
    <w:rsid w:val="007E6F16"/>
    <w:rsid w:val="007E7218"/>
    <w:rsid w:val="007E7222"/>
    <w:rsid w:val="007E7FE4"/>
    <w:rsid w:val="007F0148"/>
    <w:rsid w:val="007F01EA"/>
    <w:rsid w:val="007F024F"/>
    <w:rsid w:val="007F0297"/>
    <w:rsid w:val="007F0666"/>
    <w:rsid w:val="007F10FE"/>
    <w:rsid w:val="007F11F5"/>
    <w:rsid w:val="007F1AEF"/>
    <w:rsid w:val="007F2803"/>
    <w:rsid w:val="007F2ECC"/>
    <w:rsid w:val="007F30C3"/>
    <w:rsid w:val="007F338F"/>
    <w:rsid w:val="007F349E"/>
    <w:rsid w:val="007F35E5"/>
    <w:rsid w:val="007F45F3"/>
    <w:rsid w:val="007F49CA"/>
    <w:rsid w:val="007F4A3E"/>
    <w:rsid w:val="007F4B16"/>
    <w:rsid w:val="007F5155"/>
    <w:rsid w:val="007F560D"/>
    <w:rsid w:val="007F59BC"/>
    <w:rsid w:val="007F59D4"/>
    <w:rsid w:val="007F5B9C"/>
    <w:rsid w:val="007F65F6"/>
    <w:rsid w:val="007F6AA9"/>
    <w:rsid w:val="007F75B8"/>
    <w:rsid w:val="007F7E1F"/>
    <w:rsid w:val="0080026E"/>
    <w:rsid w:val="00801D62"/>
    <w:rsid w:val="00802F8E"/>
    <w:rsid w:val="00803053"/>
    <w:rsid w:val="008037DB"/>
    <w:rsid w:val="0080411C"/>
    <w:rsid w:val="008043FE"/>
    <w:rsid w:val="00805FC8"/>
    <w:rsid w:val="00806081"/>
    <w:rsid w:val="008061C8"/>
    <w:rsid w:val="0080621A"/>
    <w:rsid w:val="00806520"/>
    <w:rsid w:val="008065FD"/>
    <w:rsid w:val="00806D47"/>
    <w:rsid w:val="00806D53"/>
    <w:rsid w:val="00806ECB"/>
    <w:rsid w:val="00807393"/>
    <w:rsid w:val="00807E23"/>
    <w:rsid w:val="008104AC"/>
    <w:rsid w:val="00810857"/>
    <w:rsid w:val="00810CED"/>
    <w:rsid w:val="00811D5B"/>
    <w:rsid w:val="00811F79"/>
    <w:rsid w:val="0081252B"/>
    <w:rsid w:val="00812671"/>
    <w:rsid w:val="008129F4"/>
    <w:rsid w:val="008133C4"/>
    <w:rsid w:val="0081408F"/>
    <w:rsid w:val="00814E3B"/>
    <w:rsid w:val="00815069"/>
    <w:rsid w:val="00815316"/>
    <w:rsid w:val="00815A0C"/>
    <w:rsid w:val="00816892"/>
    <w:rsid w:val="00816CA5"/>
    <w:rsid w:val="008170D1"/>
    <w:rsid w:val="008170DD"/>
    <w:rsid w:val="00817262"/>
    <w:rsid w:val="00817535"/>
    <w:rsid w:val="0082047A"/>
    <w:rsid w:val="008207CA"/>
    <w:rsid w:val="00820E95"/>
    <w:rsid w:val="00821198"/>
    <w:rsid w:val="008213E6"/>
    <w:rsid w:val="0082163C"/>
    <w:rsid w:val="00821BE3"/>
    <w:rsid w:val="00822637"/>
    <w:rsid w:val="008230D1"/>
    <w:rsid w:val="00823C7D"/>
    <w:rsid w:val="0082410C"/>
    <w:rsid w:val="0082425F"/>
    <w:rsid w:val="0082451F"/>
    <w:rsid w:val="00824EF3"/>
    <w:rsid w:val="008253E4"/>
    <w:rsid w:val="0082562F"/>
    <w:rsid w:val="00825876"/>
    <w:rsid w:val="008258E7"/>
    <w:rsid w:val="00825A88"/>
    <w:rsid w:val="008268D4"/>
    <w:rsid w:val="00827C8F"/>
    <w:rsid w:val="0083135A"/>
    <w:rsid w:val="00832206"/>
    <w:rsid w:val="00832384"/>
    <w:rsid w:val="00832E6C"/>
    <w:rsid w:val="00833ADB"/>
    <w:rsid w:val="00833DF4"/>
    <w:rsid w:val="00833F9A"/>
    <w:rsid w:val="0083476C"/>
    <w:rsid w:val="008348CE"/>
    <w:rsid w:val="00834AB8"/>
    <w:rsid w:val="00835EC9"/>
    <w:rsid w:val="00835EDE"/>
    <w:rsid w:val="0083651A"/>
    <w:rsid w:val="00836777"/>
    <w:rsid w:val="00836E3B"/>
    <w:rsid w:val="008371D5"/>
    <w:rsid w:val="00837825"/>
    <w:rsid w:val="008379A4"/>
    <w:rsid w:val="00837D8E"/>
    <w:rsid w:val="00837F3F"/>
    <w:rsid w:val="00842062"/>
    <w:rsid w:val="0084266E"/>
    <w:rsid w:val="00842DE4"/>
    <w:rsid w:val="0084314A"/>
    <w:rsid w:val="0084345A"/>
    <w:rsid w:val="00843752"/>
    <w:rsid w:val="008438D8"/>
    <w:rsid w:val="00843B3C"/>
    <w:rsid w:val="00843C3D"/>
    <w:rsid w:val="00843EA6"/>
    <w:rsid w:val="00844D35"/>
    <w:rsid w:val="00844F44"/>
    <w:rsid w:val="0084542D"/>
    <w:rsid w:val="008454FE"/>
    <w:rsid w:val="00845A49"/>
    <w:rsid w:val="00845D29"/>
    <w:rsid w:val="00846243"/>
    <w:rsid w:val="008473F8"/>
    <w:rsid w:val="0084744B"/>
    <w:rsid w:val="00850132"/>
    <w:rsid w:val="0085021C"/>
    <w:rsid w:val="00850523"/>
    <w:rsid w:val="00850E86"/>
    <w:rsid w:val="00851EAF"/>
    <w:rsid w:val="00851F00"/>
    <w:rsid w:val="00852207"/>
    <w:rsid w:val="00852DEC"/>
    <w:rsid w:val="008538CC"/>
    <w:rsid w:val="00853CE2"/>
    <w:rsid w:val="00854A77"/>
    <w:rsid w:val="00854B85"/>
    <w:rsid w:val="00854F02"/>
    <w:rsid w:val="008557F0"/>
    <w:rsid w:val="00855E31"/>
    <w:rsid w:val="008561CB"/>
    <w:rsid w:val="00856883"/>
    <w:rsid w:val="00856BA1"/>
    <w:rsid w:val="00857A14"/>
    <w:rsid w:val="00857EF5"/>
    <w:rsid w:val="00860744"/>
    <w:rsid w:val="00860C3E"/>
    <w:rsid w:val="00860FA6"/>
    <w:rsid w:val="008612AE"/>
    <w:rsid w:val="00861380"/>
    <w:rsid w:val="008613B8"/>
    <w:rsid w:val="008619C6"/>
    <w:rsid w:val="00861B9F"/>
    <w:rsid w:val="008621D3"/>
    <w:rsid w:val="0086327F"/>
    <w:rsid w:val="008642EB"/>
    <w:rsid w:val="00864E47"/>
    <w:rsid w:val="0086521D"/>
    <w:rsid w:val="008657A6"/>
    <w:rsid w:val="00865A92"/>
    <w:rsid w:val="00865C04"/>
    <w:rsid w:val="008661E2"/>
    <w:rsid w:val="008663F6"/>
    <w:rsid w:val="00866910"/>
    <w:rsid w:val="00866BFD"/>
    <w:rsid w:val="00867139"/>
    <w:rsid w:val="00867242"/>
    <w:rsid w:val="0086729E"/>
    <w:rsid w:val="008674CD"/>
    <w:rsid w:val="00867B01"/>
    <w:rsid w:val="00867D72"/>
    <w:rsid w:val="008708EF"/>
    <w:rsid w:val="00870991"/>
    <w:rsid w:val="00870C99"/>
    <w:rsid w:val="00872460"/>
    <w:rsid w:val="00872A94"/>
    <w:rsid w:val="00872D65"/>
    <w:rsid w:val="00872E49"/>
    <w:rsid w:val="00873895"/>
    <w:rsid w:val="008739DD"/>
    <w:rsid w:val="00873A90"/>
    <w:rsid w:val="00873ABB"/>
    <w:rsid w:val="00873CB5"/>
    <w:rsid w:val="00873CF1"/>
    <w:rsid w:val="00873DFA"/>
    <w:rsid w:val="008741B7"/>
    <w:rsid w:val="00874396"/>
    <w:rsid w:val="0087493B"/>
    <w:rsid w:val="0087763B"/>
    <w:rsid w:val="008778BF"/>
    <w:rsid w:val="00880039"/>
    <w:rsid w:val="008806BD"/>
    <w:rsid w:val="00880A83"/>
    <w:rsid w:val="00880D25"/>
    <w:rsid w:val="008811B1"/>
    <w:rsid w:val="00881962"/>
    <w:rsid w:val="008819C9"/>
    <w:rsid w:val="008821E4"/>
    <w:rsid w:val="0088245F"/>
    <w:rsid w:val="008828F2"/>
    <w:rsid w:val="00882A6C"/>
    <w:rsid w:val="00883F94"/>
    <w:rsid w:val="0088408C"/>
    <w:rsid w:val="00884599"/>
    <w:rsid w:val="0088554A"/>
    <w:rsid w:val="00885697"/>
    <w:rsid w:val="008857A0"/>
    <w:rsid w:val="00885922"/>
    <w:rsid w:val="00885E5B"/>
    <w:rsid w:val="00886EA3"/>
    <w:rsid w:val="008874AB"/>
    <w:rsid w:val="008878BA"/>
    <w:rsid w:val="00887B40"/>
    <w:rsid w:val="00887D52"/>
    <w:rsid w:val="00890604"/>
    <w:rsid w:val="008906BB"/>
    <w:rsid w:val="008918F1"/>
    <w:rsid w:val="008928C1"/>
    <w:rsid w:val="00892DB1"/>
    <w:rsid w:val="00893169"/>
    <w:rsid w:val="00893459"/>
    <w:rsid w:val="008939DD"/>
    <w:rsid w:val="008942DC"/>
    <w:rsid w:val="0089450F"/>
    <w:rsid w:val="0089453A"/>
    <w:rsid w:val="00894A26"/>
    <w:rsid w:val="00894A97"/>
    <w:rsid w:val="00895A41"/>
    <w:rsid w:val="00896635"/>
    <w:rsid w:val="00896E1E"/>
    <w:rsid w:val="008979BE"/>
    <w:rsid w:val="00897D84"/>
    <w:rsid w:val="00897E77"/>
    <w:rsid w:val="008A02B9"/>
    <w:rsid w:val="008A0C7A"/>
    <w:rsid w:val="008A0C7C"/>
    <w:rsid w:val="008A14E9"/>
    <w:rsid w:val="008A2EA7"/>
    <w:rsid w:val="008A2F99"/>
    <w:rsid w:val="008A343F"/>
    <w:rsid w:val="008A344B"/>
    <w:rsid w:val="008A4A39"/>
    <w:rsid w:val="008A4AAE"/>
    <w:rsid w:val="008A4B9F"/>
    <w:rsid w:val="008A4D18"/>
    <w:rsid w:val="008A54B1"/>
    <w:rsid w:val="008A5C33"/>
    <w:rsid w:val="008A5C6B"/>
    <w:rsid w:val="008A5F0B"/>
    <w:rsid w:val="008A7362"/>
    <w:rsid w:val="008B00C1"/>
    <w:rsid w:val="008B04F1"/>
    <w:rsid w:val="008B2508"/>
    <w:rsid w:val="008B41A4"/>
    <w:rsid w:val="008B51E7"/>
    <w:rsid w:val="008B5820"/>
    <w:rsid w:val="008B5E81"/>
    <w:rsid w:val="008B6410"/>
    <w:rsid w:val="008B64AD"/>
    <w:rsid w:val="008B71D0"/>
    <w:rsid w:val="008B74D1"/>
    <w:rsid w:val="008B7E34"/>
    <w:rsid w:val="008C03FE"/>
    <w:rsid w:val="008C0F12"/>
    <w:rsid w:val="008C2090"/>
    <w:rsid w:val="008C2323"/>
    <w:rsid w:val="008C344D"/>
    <w:rsid w:val="008C3D12"/>
    <w:rsid w:val="008C47EB"/>
    <w:rsid w:val="008C5189"/>
    <w:rsid w:val="008C5289"/>
    <w:rsid w:val="008C563E"/>
    <w:rsid w:val="008C5933"/>
    <w:rsid w:val="008C5BD9"/>
    <w:rsid w:val="008C6780"/>
    <w:rsid w:val="008C6FE4"/>
    <w:rsid w:val="008D0BDE"/>
    <w:rsid w:val="008D0EAC"/>
    <w:rsid w:val="008D0EAD"/>
    <w:rsid w:val="008D10F8"/>
    <w:rsid w:val="008D1345"/>
    <w:rsid w:val="008D2467"/>
    <w:rsid w:val="008D2E7C"/>
    <w:rsid w:val="008D4570"/>
    <w:rsid w:val="008D4771"/>
    <w:rsid w:val="008D5312"/>
    <w:rsid w:val="008D573E"/>
    <w:rsid w:val="008D62DB"/>
    <w:rsid w:val="008D634E"/>
    <w:rsid w:val="008D6E6E"/>
    <w:rsid w:val="008D6F40"/>
    <w:rsid w:val="008D790C"/>
    <w:rsid w:val="008D7B5E"/>
    <w:rsid w:val="008D7BAF"/>
    <w:rsid w:val="008E0040"/>
    <w:rsid w:val="008E04AA"/>
    <w:rsid w:val="008E0B00"/>
    <w:rsid w:val="008E0E71"/>
    <w:rsid w:val="008E2038"/>
    <w:rsid w:val="008E20B7"/>
    <w:rsid w:val="008E223B"/>
    <w:rsid w:val="008E2F96"/>
    <w:rsid w:val="008E4FA9"/>
    <w:rsid w:val="008E5338"/>
    <w:rsid w:val="008E5DD8"/>
    <w:rsid w:val="008E62AF"/>
    <w:rsid w:val="008E644A"/>
    <w:rsid w:val="008E6FEF"/>
    <w:rsid w:val="008E72FA"/>
    <w:rsid w:val="008E7D55"/>
    <w:rsid w:val="008F032B"/>
    <w:rsid w:val="008F0404"/>
    <w:rsid w:val="008F0434"/>
    <w:rsid w:val="008F0BB8"/>
    <w:rsid w:val="008F0D8B"/>
    <w:rsid w:val="008F1848"/>
    <w:rsid w:val="008F1971"/>
    <w:rsid w:val="008F1F9F"/>
    <w:rsid w:val="008F28E7"/>
    <w:rsid w:val="008F2E54"/>
    <w:rsid w:val="008F39FB"/>
    <w:rsid w:val="008F3B67"/>
    <w:rsid w:val="008F3E0E"/>
    <w:rsid w:val="008F40D4"/>
    <w:rsid w:val="008F51E4"/>
    <w:rsid w:val="008F58D5"/>
    <w:rsid w:val="008F5ED3"/>
    <w:rsid w:val="008F6136"/>
    <w:rsid w:val="008F6CE4"/>
    <w:rsid w:val="008F7F9E"/>
    <w:rsid w:val="00900053"/>
    <w:rsid w:val="00900AAA"/>
    <w:rsid w:val="00901473"/>
    <w:rsid w:val="009015FD"/>
    <w:rsid w:val="00901F68"/>
    <w:rsid w:val="00902623"/>
    <w:rsid w:val="00902B12"/>
    <w:rsid w:val="009031AA"/>
    <w:rsid w:val="00903373"/>
    <w:rsid w:val="00903C0C"/>
    <w:rsid w:val="00904100"/>
    <w:rsid w:val="00904177"/>
    <w:rsid w:val="00904230"/>
    <w:rsid w:val="00904475"/>
    <w:rsid w:val="0090464F"/>
    <w:rsid w:val="00905183"/>
    <w:rsid w:val="0090572B"/>
    <w:rsid w:val="00905D04"/>
    <w:rsid w:val="009067B7"/>
    <w:rsid w:val="00906893"/>
    <w:rsid w:val="00906F61"/>
    <w:rsid w:val="00907619"/>
    <w:rsid w:val="009076FF"/>
    <w:rsid w:val="00907995"/>
    <w:rsid w:val="00907B77"/>
    <w:rsid w:val="00910AE1"/>
    <w:rsid w:val="0091171E"/>
    <w:rsid w:val="00911918"/>
    <w:rsid w:val="00912537"/>
    <w:rsid w:val="00913255"/>
    <w:rsid w:val="0091330D"/>
    <w:rsid w:val="00913643"/>
    <w:rsid w:val="00913710"/>
    <w:rsid w:val="009138AC"/>
    <w:rsid w:val="009139BB"/>
    <w:rsid w:val="009149B6"/>
    <w:rsid w:val="00914A94"/>
    <w:rsid w:val="00915159"/>
    <w:rsid w:val="00915796"/>
    <w:rsid w:val="00915C7C"/>
    <w:rsid w:val="009168FB"/>
    <w:rsid w:val="00916CCB"/>
    <w:rsid w:val="00917D98"/>
    <w:rsid w:val="009205B7"/>
    <w:rsid w:val="00921321"/>
    <w:rsid w:val="00921394"/>
    <w:rsid w:val="009216B9"/>
    <w:rsid w:val="00921A2C"/>
    <w:rsid w:val="00921D4D"/>
    <w:rsid w:val="0092204A"/>
    <w:rsid w:val="009223A3"/>
    <w:rsid w:val="00922FD6"/>
    <w:rsid w:val="00923B3D"/>
    <w:rsid w:val="00923BD9"/>
    <w:rsid w:val="00923C02"/>
    <w:rsid w:val="009245A0"/>
    <w:rsid w:val="00924CE8"/>
    <w:rsid w:val="00925038"/>
    <w:rsid w:val="009254A9"/>
    <w:rsid w:val="00925ED5"/>
    <w:rsid w:val="0092621A"/>
    <w:rsid w:val="00926789"/>
    <w:rsid w:val="00926884"/>
    <w:rsid w:val="00926BC5"/>
    <w:rsid w:val="00926D75"/>
    <w:rsid w:val="00926DB2"/>
    <w:rsid w:val="00926E6A"/>
    <w:rsid w:val="00927CB4"/>
    <w:rsid w:val="0093007F"/>
    <w:rsid w:val="0093057E"/>
    <w:rsid w:val="0093143E"/>
    <w:rsid w:val="00931D30"/>
    <w:rsid w:val="009324C4"/>
    <w:rsid w:val="00932CB1"/>
    <w:rsid w:val="0093479E"/>
    <w:rsid w:val="0093528A"/>
    <w:rsid w:val="009357AD"/>
    <w:rsid w:val="009359CA"/>
    <w:rsid w:val="00935C31"/>
    <w:rsid w:val="00935FD8"/>
    <w:rsid w:val="0093613B"/>
    <w:rsid w:val="00936323"/>
    <w:rsid w:val="009364BA"/>
    <w:rsid w:val="00936798"/>
    <w:rsid w:val="00936C77"/>
    <w:rsid w:val="00940297"/>
    <w:rsid w:val="00940E50"/>
    <w:rsid w:val="00940F1D"/>
    <w:rsid w:val="00941A84"/>
    <w:rsid w:val="009424E3"/>
    <w:rsid w:val="0094301B"/>
    <w:rsid w:val="009434FF"/>
    <w:rsid w:val="00943520"/>
    <w:rsid w:val="009436D6"/>
    <w:rsid w:val="00943C7E"/>
    <w:rsid w:val="009440EE"/>
    <w:rsid w:val="00944124"/>
    <w:rsid w:val="009442AF"/>
    <w:rsid w:val="00944B75"/>
    <w:rsid w:val="00944FD5"/>
    <w:rsid w:val="009458C2"/>
    <w:rsid w:val="009463C7"/>
    <w:rsid w:val="00946609"/>
    <w:rsid w:val="009500BD"/>
    <w:rsid w:val="009504C2"/>
    <w:rsid w:val="00950787"/>
    <w:rsid w:val="0095259F"/>
    <w:rsid w:val="009528FF"/>
    <w:rsid w:val="00952C34"/>
    <w:rsid w:val="00953A8E"/>
    <w:rsid w:val="00953D70"/>
    <w:rsid w:val="00953D7A"/>
    <w:rsid w:val="00953DB0"/>
    <w:rsid w:val="00953E46"/>
    <w:rsid w:val="00955746"/>
    <w:rsid w:val="00956655"/>
    <w:rsid w:val="009566A1"/>
    <w:rsid w:val="009576A2"/>
    <w:rsid w:val="00960C40"/>
    <w:rsid w:val="00962542"/>
    <w:rsid w:val="009625E5"/>
    <w:rsid w:val="00962B55"/>
    <w:rsid w:val="00962DCC"/>
    <w:rsid w:val="00963057"/>
    <w:rsid w:val="009655C9"/>
    <w:rsid w:val="0096616A"/>
    <w:rsid w:val="009661C1"/>
    <w:rsid w:val="0096680D"/>
    <w:rsid w:val="00966DF0"/>
    <w:rsid w:val="00967C65"/>
    <w:rsid w:val="00970AA7"/>
    <w:rsid w:val="00970C0A"/>
    <w:rsid w:val="009712B0"/>
    <w:rsid w:val="009712F4"/>
    <w:rsid w:val="00972B44"/>
    <w:rsid w:val="00973AA0"/>
    <w:rsid w:val="00973D3B"/>
    <w:rsid w:val="00973F97"/>
    <w:rsid w:val="00974217"/>
    <w:rsid w:val="00974DE1"/>
    <w:rsid w:val="00975755"/>
    <w:rsid w:val="00975D9E"/>
    <w:rsid w:val="0097600C"/>
    <w:rsid w:val="00976069"/>
    <w:rsid w:val="0097612F"/>
    <w:rsid w:val="0097635D"/>
    <w:rsid w:val="0097671F"/>
    <w:rsid w:val="0097773E"/>
    <w:rsid w:val="00977B9B"/>
    <w:rsid w:val="00977DD4"/>
    <w:rsid w:val="00977FCE"/>
    <w:rsid w:val="00980279"/>
    <w:rsid w:val="009803B4"/>
    <w:rsid w:val="009807A4"/>
    <w:rsid w:val="00980A32"/>
    <w:rsid w:val="00980B55"/>
    <w:rsid w:val="00980E46"/>
    <w:rsid w:val="0098195A"/>
    <w:rsid w:val="00981A00"/>
    <w:rsid w:val="00981FC0"/>
    <w:rsid w:val="0098203B"/>
    <w:rsid w:val="00982164"/>
    <w:rsid w:val="0098275F"/>
    <w:rsid w:val="0098277A"/>
    <w:rsid w:val="00982825"/>
    <w:rsid w:val="009843BE"/>
    <w:rsid w:val="0098531C"/>
    <w:rsid w:val="0098560A"/>
    <w:rsid w:val="00985848"/>
    <w:rsid w:val="00985971"/>
    <w:rsid w:val="00985D11"/>
    <w:rsid w:val="0098602E"/>
    <w:rsid w:val="00986174"/>
    <w:rsid w:val="00987188"/>
    <w:rsid w:val="0098729A"/>
    <w:rsid w:val="00987560"/>
    <w:rsid w:val="00990960"/>
    <w:rsid w:val="009913B8"/>
    <w:rsid w:val="0099155A"/>
    <w:rsid w:val="00992451"/>
    <w:rsid w:val="009925FB"/>
    <w:rsid w:val="00992E48"/>
    <w:rsid w:val="00993050"/>
    <w:rsid w:val="0099322A"/>
    <w:rsid w:val="0099377F"/>
    <w:rsid w:val="00993BB2"/>
    <w:rsid w:val="00993C18"/>
    <w:rsid w:val="0099418D"/>
    <w:rsid w:val="00994760"/>
    <w:rsid w:val="00994C63"/>
    <w:rsid w:val="00995023"/>
    <w:rsid w:val="0099510D"/>
    <w:rsid w:val="00995348"/>
    <w:rsid w:val="00995440"/>
    <w:rsid w:val="00996CF7"/>
    <w:rsid w:val="00996F84"/>
    <w:rsid w:val="00996FB2"/>
    <w:rsid w:val="0099709E"/>
    <w:rsid w:val="00997261"/>
    <w:rsid w:val="0099736C"/>
    <w:rsid w:val="0099767E"/>
    <w:rsid w:val="00997A35"/>
    <w:rsid w:val="00997EA6"/>
    <w:rsid w:val="009A00FD"/>
    <w:rsid w:val="009A034F"/>
    <w:rsid w:val="009A0946"/>
    <w:rsid w:val="009A2470"/>
    <w:rsid w:val="009A2800"/>
    <w:rsid w:val="009A2F07"/>
    <w:rsid w:val="009A302F"/>
    <w:rsid w:val="009A3124"/>
    <w:rsid w:val="009A35B8"/>
    <w:rsid w:val="009A3EFC"/>
    <w:rsid w:val="009A4DA5"/>
    <w:rsid w:val="009A4EEA"/>
    <w:rsid w:val="009A50E5"/>
    <w:rsid w:val="009A518C"/>
    <w:rsid w:val="009A553C"/>
    <w:rsid w:val="009A6C0A"/>
    <w:rsid w:val="009A6EBD"/>
    <w:rsid w:val="009B0486"/>
    <w:rsid w:val="009B10C7"/>
    <w:rsid w:val="009B1C41"/>
    <w:rsid w:val="009B2240"/>
    <w:rsid w:val="009B2493"/>
    <w:rsid w:val="009B2B50"/>
    <w:rsid w:val="009B3FDA"/>
    <w:rsid w:val="009B4DDD"/>
    <w:rsid w:val="009B5277"/>
    <w:rsid w:val="009B5B8F"/>
    <w:rsid w:val="009B616D"/>
    <w:rsid w:val="009B6638"/>
    <w:rsid w:val="009B6F3F"/>
    <w:rsid w:val="009B70A5"/>
    <w:rsid w:val="009B7157"/>
    <w:rsid w:val="009B780B"/>
    <w:rsid w:val="009C03B3"/>
    <w:rsid w:val="009C1706"/>
    <w:rsid w:val="009C2184"/>
    <w:rsid w:val="009C220E"/>
    <w:rsid w:val="009C326C"/>
    <w:rsid w:val="009C32F9"/>
    <w:rsid w:val="009C403A"/>
    <w:rsid w:val="009C404E"/>
    <w:rsid w:val="009C466C"/>
    <w:rsid w:val="009C4C1A"/>
    <w:rsid w:val="009C4D9C"/>
    <w:rsid w:val="009C5037"/>
    <w:rsid w:val="009C5342"/>
    <w:rsid w:val="009C5DD7"/>
    <w:rsid w:val="009C61DE"/>
    <w:rsid w:val="009C6589"/>
    <w:rsid w:val="009C65A3"/>
    <w:rsid w:val="009C6823"/>
    <w:rsid w:val="009C7042"/>
    <w:rsid w:val="009C7449"/>
    <w:rsid w:val="009C78D1"/>
    <w:rsid w:val="009C7B84"/>
    <w:rsid w:val="009C7BEF"/>
    <w:rsid w:val="009C7E85"/>
    <w:rsid w:val="009D0209"/>
    <w:rsid w:val="009D05D6"/>
    <w:rsid w:val="009D0FF8"/>
    <w:rsid w:val="009D142F"/>
    <w:rsid w:val="009D17E8"/>
    <w:rsid w:val="009D18FF"/>
    <w:rsid w:val="009D1B0C"/>
    <w:rsid w:val="009D23D2"/>
    <w:rsid w:val="009D25AC"/>
    <w:rsid w:val="009D26EA"/>
    <w:rsid w:val="009D32AE"/>
    <w:rsid w:val="009D3895"/>
    <w:rsid w:val="009D4DF0"/>
    <w:rsid w:val="009D65D8"/>
    <w:rsid w:val="009D69DF"/>
    <w:rsid w:val="009D6F1F"/>
    <w:rsid w:val="009D7398"/>
    <w:rsid w:val="009D7F27"/>
    <w:rsid w:val="009E0552"/>
    <w:rsid w:val="009E1370"/>
    <w:rsid w:val="009E1B48"/>
    <w:rsid w:val="009E23FF"/>
    <w:rsid w:val="009E2D8C"/>
    <w:rsid w:val="009E38FA"/>
    <w:rsid w:val="009E395E"/>
    <w:rsid w:val="009E3B16"/>
    <w:rsid w:val="009E5534"/>
    <w:rsid w:val="009E5A34"/>
    <w:rsid w:val="009E60D4"/>
    <w:rsid w:val="009E6471"/>
    <w:rsid w:val="009E6618"/>
    <w:rsid w:val="009E6A7D"/>
    <w:rsid w:val="009E77A9"/>
    <w:rsid w:val="009E7C85"/>
    <w:rsid w:val="009E7D16"/>
    <w:rsid w:val="009F0677"/>
    <w:rsid w:val="009F0CDE"/>
    <w:rsid w:val="009F0D9A"/>
    <w:rsid w:val="009F14D3"/>
    <w:rsid w:val="009F1645"/>
    <w:rsid w:val="009F1724"/>
    <w:rsid w:val="009F1D64"/>
    <w:rsid w:val="009F23EF"/>
    <w:rsid w:val="009F26AB"/>
    <w:rsid w:val="009F3B7D"/>
    <w:rsid w:val="009F52C7"/>
    <w:rsid w:val="009F5DA7"/>
    <w:rsid w:val="009F736A"/>
    <w:rsid w:val="009F74E0"/>
    <w:rsid w:val="009F7577"/>
    <w:rsid w:val="009F7845"/>
    <w:rsid w:val="00A00BE6"/>
    <w:rsid w:val="00A015CA"/>
    <w:rsid w:val="00A02056"/>
    <w:rsid w:val="00A02071"/>
    <w:rsid w:val="00A02216"/>
    <w:rsid w:val="00A02E00"/>
    <w:rsid w:val="00A03243"/>
    <w:rsid w:val="00A033EB"/>
    <w:rsid w:val="00A04368"/>
    <w:rsid w:val="00A043DC"/>
    <w:rsid w:val="00A04665"/>
    <w:rsid w:val="00A04AB5"/>
    <w:rsid w:val="00A04BAB"/>
    <w:rsid w:val="00A04CFC"/>
    <w:rsid w:val="00A0515D"/>
    <w:rsid w:val="00A069C0"/>
    <w:rsid w:val="00A06DAD"/>
    <w:rsid w:val="00A07051"/>
    <w:rsid w:val="00A070C4"/>
    <w:rsid w:val="00A075CC"/>
    <w:rsid w:val="00A077E4"/>
    <w:rsid w:val="00A07E1A"/>
    <w:rsid w:val="00A10AF7"/>
    <w:rsid w:val="00A11D64"/>
    <w:rsid w:val="00A1217C"/>
    <w:rsid w:val="00A1298A"/>
    <w:rsid w:val="00A1334F"/>
    <w:rsid w:val="00A13683"/>
    <w:rsid w:val="00A13CDE"/>
    <w:rsid w:val="00A15BBC"/>
    <w:rsid w:val="00A15ECB"/>
    <w:rsid w:val="00A16107"/>
    <w:rsid w:val="00A16844"/>
    <w:rsid w:val="00A17AF2"/>
    <w:rsid w:val="00A20940"/>
    <w:rsid w:val="00A211A9"/>
    <w:rsid w:val="00A213AF"/>
    <w:rsid w:val="00A21473"/>
    <w:rsid w:val="00A217CD"/>
    <w:rsid w:val="00A2269F"/>
    <w:rsid w:val="00A22C24"/>
    <w:rsid w:val="00A22F22"/>
    <w:rsid w:val="00A231B3"/>
    <w:rsid w:val="00A232B5"/>
    <w:rsid w:val="00A23419"/>
    <w:rsid w:val="00A25014"/>
    <w:rsid w:val="00A25624"/>
    <w:rsid w:val="00A259B5"/>
    <w:rsid w:val="00A26001"/>
    <w:rsid w:val="00A267DE"/>
    <w:rsid w:val="00A26EFF"/>
    <w:rsid w:val="00A30C8D"/>
    <w:rsid w:val="00A314CD"/>
    <w:rsid w:val="00A324A2"/>
    <w:rsid w:val="00A32C67"/>
    <w:rsid w:val="00A33A09"/>
    <w:rsid w:val="00A33C03"/>
    <w:rsid w:val="00A33CC6"/>
    <w:rsid w:val="00A33D2A"/>
    <w:rsid w:val="00A34126"/>
    <w:rsid w:val="00A34195"/>
    <w:rsid w:val="00A343A0"/>
    <w:rsid w:val="00A34624"/>
    <w:rsid w:val="00A35329"/>
    <w:rsid w:val="00A35721"/>
    <w:rsid w:val="00A358F3"/>
    <w:rsid w:val="00A35C80"/>
    <w:rsid w:val="00A36701"/>
    <w:rsid w:val="00A36850"/>
    <w:rsid w:val="00A36C5B"/>
    <w:rsid w:val="00A36FB1"/>
    <w:rsid w:val="00A37A63"/>
    <w:rsid w:val="00A405D3"/>
    <w:rsid w:val="00A40643"/>
    <w:rsid w:val="00A40F8E"/>
    <w:rsid w:val="00A426F5"/>
    <w:rsid w:val="00A42825"/>
    <w:rsid w:val="00A43A6B"/>
    <w:rsid w:val="00A43C12"/>
    <w:rsid w:val="00A4586C"/>
    <w:rsid w:val="00A45B74"/>
    <w:rsid w:val="00A45DBB"/>
    <w:rsid w:val="00A45DDA"/>
    <w:rsid w:val="00A4649F"/>
    <w:rsid w:val="00A46597"/>
    <w:rsid w:val="00A46D2B"/>
    <w:rsid w:val="00A47133"/>
    <w:rsid w:val="00A4716C"/>
    <w:rsid w:val="00A47AB5"/>
    <w:rsid w:val="00A47F92"/>
    <w:rsid w:val="00A50226"/>
    <w:rsid w:val="00A504FA"/>
    <w:rsid w:val="00A508B6"/>
    <w:rsid w:val="00A50F35"/>
    <w:rsid w:val="00A513B0"/>
    <w:rsid w:val="00A5145E"/>
    <w:rsid w:val="00A5244F"/>
    <w:rsid w:val="00A527F6"/>
    <w:rsid w:val="00A52FAA"/>
    <w:rsid w:val="00A53307"/>
    <w:rsid w:val="00A53934"/>
    <w:rsid w:val="00A5533E"/>
    <w:rsid w:val="00A55F6F"/>
    <w:rsid w:val="00A5623F"/>
    <w:rsid w:val="00A57635"/>
    <w:rsid w:val="00A61368"/>
    <w:rsid w:val="00A61416"/>
    <w:rsid w:val="00A615F5"/>
    <w:rsid w:val="00A61C02"/>
    <w:rsid w:val="00A629A4"/>
    <w:rsid w:val="00A62BC0"/>
    <w:rsid w:val="00A6302D"/>
    <w:rsid w:val="00A63210"/>
    <w:rsid w:val="00A63B75"/>
    <w:rsid w:val="00A63C19"/>
    <w:rsid w:val="00A63D2E"/>
    <w:rsid w:val="00A63EC7"/>
    <w:rsid w:val="00A64200"/>
    <w:rsid w:val="00A64A0F"/>
    <w:rsid w:val="00A6530F"/>
    <w:rsid w:val="00A65946"/>
    <w:rsid w:val="00A66E6B"/>
    <w:rsid w:val="00A67260"/>
    <w:rsid w:val="00A7069A"/>
    <w:rsid w:val="00A7098A"/>
    <w:rsid w:val="00A71A83"/>
    <w:rsid w:val="00A7202D"/>
    <w:rsid w:val="00A72433"/>
    <w:rsid w:val="00A72A2D"/>
    <w:rsid w:val="00A72AFC"/>
    <w:rsid w:val="00A731FC"/>
    <w:rsid w:val="00A7328C"/>
    <w:rsid w:val="00A7352E"/>
    <w:rsid w:val="00A75926"/>
    <w:rsid w:val="00A764B0"/>
    <w:rsid w:val="00A76693"/>
    <w:rsid w:val="00A767C4"/>
    <w:rsid w:val="00A769DF"/>
    <w:rsid w:val="00A77029"/>
    <w:rsid w:val="00A7713F"/>
    <w:rsid w:val="00A77145"/>
    <w:rsid w:val="00A80011"/>
    <w:rsid w:val="00A810C8"/>
    <w:rsid w:val="00A81465"/>
    <w:rsid w:val="00A81BF2"/>
    <w:rsid w:val="00A83188"/>
    <w:rsid w:val="00A83ED1"/>
    <w:rsid w:val="00A85422"/>
    <w:rsid w:val="00A85A57"/>
    <w:rsid w:val="00A865CB"/>
    <w:rsid w:val="00A86CD9"/>
    <w:rsid w:val="00A87267"/>
    <w:rsid w:val="00A875D2"/>
    <w:rsid w:val="00A877A3"/>
    <w:rsid w:val="00A87905"/>
    <w:rsid w:val="00A901DD"/>
    <w:rsid w:val="00A910C6"/>
    <w:rsid w:val="00A914FD"/>
    <w:rsid w:val="00A91AE3"/>
    <w:rsid w:val="00A91FF1"/>
    <w:rsid w:val="00A921F5"/>
    <w:rsid w:val="00A92B1A"/>
    <w:rsid w:val="00A92E55"/>
    <w:rsid w:val="00A93029"/>
    <w:rsid w:val="00A934F4"/>
    <w:rsid w:val="00A93573"/>
    <w:rsid w:val="00A93833"/>
    <w:rsid w:val="00A93DE8"/>
    <w:rsid w:val="00A95078"/>
    <w:rsid w:val="00A95264"/>
    <w:rsid w:val="00A95B3A"/>
    <w:rsid w:val="00A95BDD"/>
    <w:rsid w:val="00A969A6"/>
    <w:rsid w:val="00A96EC6"/>
    <w:rsid w:val="00A9722E"/>
    <w:rsid w:val="00A972BC"/>
    <w:rsid w:val="00A973F7"/>
    <w:rsid w:val="00A9748D"/>
    <w:rsid w:val="00A9771D"/>
    <w:rsid w:val="00A97AD6"/>
    <w:rsid w:val="00AA13FC"/>
    <w:rsid w:val="00AA16FC"/>
    <w:rsid w:val="00AA1BB9"/>
    <w:rsid w:val="00AA2734"/>
    <w:rsid w:val="00AA2AF0"/>
    <w:rsid w:val="00AA3D65"/>
    <w:rsid w:val="00AA41EC"/>
    <w:rsid w:val="00AA42F5"/>
    <w:rsid w:val="00AA449C"/>
    <w:rsid w:val="00AA4D2D"/>
    <w:rsid w:val="00AA54D2"/>
    <w:rsid w:val="00AA5B13"/>
    <w:rsid w:val="00AA5C94"/>
    <w:rsid w:val="00AA70A4"/>
    <w:rsid w:val="00AA743B"/>
    <w:rsid w:val="00AB052A"/>
    <w:rsid w:val="00AB1528"/>
    <w:rsid w:val="00AB1978"/>
    <w:rsid w:val="00AB255C"/>
    <w:rsid w:val="00AB3DBF"/>
    <w:rsid w:val="00AB402A"/>
    <w:rsid w:val="00AB4A78"/>
    <w:rsid w:val="00AB56F1"/>
    <w:rsid w:val="00AB5E5D"/>
    <w:rsid w:val="00AB601E"/>
    <w:rsid w:val="00AB644C"/>
    <w:rsid w:val="00AB680E"/>
    <w:rsid w:val="00AB72FC"/>
    <w:rsid w:val="00AB7BC8"/>
    <w:rsid w:val="00AB7EAF"/>
    <w:rsid w:val="00AC0EAE"/>
    <w:rsid w:val="00AC0EC4"/>
    <w:rsid w:val="00AC107A"/>
    <w:rsid w:val="00AC1664"/>
    <w:rsid w:val="00AC191F"/>
    <w:rsid w:val="00AC1D94"/>
    <w:rsid w:val="00AC223F"/>
    <w:rsid w:val="00AC2514"/>
    <w:rsid w:val="00AC45E4"/>
    <w:rsid w:val="00AC46E7"/>
    <w:rsid w:val="00AC46FB"/>
    <w:rsid w:val="00AC4D07"/>
    <w:rsid w:val="00AC4E1F"/>
    <w:rsid w:val="00AC5201"/>
    <w:rsid w:val="00AC5931"/>
    <w:rsid w:val="00AC5CCF"/>
    <w:rsid w:val="00AC67BF"/>
    <w:rsid w:val="00AC7B01"/>
    <w:rsid w:val="00AC7E0E"/>
    <w:rsid w:val="00AD0DD2"/>
    <w:rsid w:val="00AD13DD"/>
    <w:rsid w:val="00AD29D5"/>
    <w:rsid w:val="00AD38C7"/>
    <w:rsid w:val="00AD44CB"/>
    <w:rsid w:val="00AD45A1"/>
    <w:rsid w:val="00AD4B99"/>
    <w:rsid w:val="00AD4CEF"/>
    <w:rsid w:val="00AD58EA"/>
    <w:rsid w:val="00AD5AE8"/>
    <w:rsid w:val="00AD667D"/>
    <w:rsid w:val="00AD70C9"/>
    <w:rsid w:val="00AD7235"/>
    <w:rsid w:val="00AD74B4"/>
    <w:rsid w:val="00AD78AC"/>
    <w:rsid w:val="00AD7901"/>
    <w:rsid w:val="00AE0DF2"/>
    <w:rsid w:val="00AE1136"/>
    <w:rsid w:val="00AE165C"/>
    <w:rsid w:val="00AE1CAA"/>
    <w:rsid w:val="00AE2795"/>
    <w:rsid w:val="00AE284D"/>
    <w:rsid w:val="00AE330C"/>
    <w:rsid w:val="00AE3FDE"/>
    <w:rsid w:val="00AE426B"/>
    <w:rsid w:val="00AE5C57"/>
    <w:rsid w:val="00AE6060"/>
    <w:rsid w:val="00AE6367"/>
    <w:rsid w:val="00AE7486"/>
    <w:rsid w:val="00AE7BB0"/>
    <w:rsid w:val="00AE7D2E"/>
    <w:rsid w:val="00AF00FE"/>
    <w:rsid w:val="00AF02EE"/>
    <w:rsid w:val="00AF0A0E"/>
    <w:rsid w:val="00AF0C7F"/>
    <w:rsid w:val="00AF140B"/>
    <w:rsid w:val="00AF1676"/>
    <w:rsid w:val="00AF1E83"/>
    <w:rsid w:val="00AF2356"/>
    <w:rsid w:val="00AF3D79"/>
    <w:rsid w:val="00AF3E19"/>
    <w:rsid w:val="00AF456A"/>
    <w:rsid w:val="00AF4B53"/>
    <w:rsid w:val="00AF52D4"/>
    <w:rsid w:val="00AF5479"/>
    <w:rsid w:val="00AF5D1C"/>
    <w:rsid w:val="00AF6190"/>
    <w:rsid w:val="00AF6362"/>
    <w:rsid w:val="00AF7659"/>
    <w:rsid w:val="00B0054E"/>
    <w:rsid w:val="00B00C47"/>
    <w:rsid w:val="00B00D32"/>
    <w:rsid w:val="00B015F0"/>
    <w:rsid w:val="00B01626"/>
    <w:rsid w:val="00B01F03"/>
    <w:rsid w:val="00B0268B"/>
    <w:rsid w:val="00B028A7"/>
    <w:rsid w:val="00B02D03"/>
    <w:rsid w:val="00B03117"/>
    <w:rsid w:val="00B035AF"/>
    <w:rsid w:val="00B03722"/>
    <w:rsid w:val="00B040D6"/>
    <w:rsid w:val="00B045EF"/>
    <w:rsid w:val="00B04AC9"/>
    <w:rsid w:val="00B04B88"/>
    <w:rsid w:val="00B05D82"/>
    <w:rsid w:val="00B05E6C"/>
    <w:rsid w:val="00B0631E"/>
    <w:rsid w:val="00B06DF2"/>
    <w:rsid w:val="00B0702C"/>
    <w:rsid w:val="00B0757D"/>
    <w:rsid w:val="00B07F1C"/>
    <w:rsid w:val="00B1082F"/>
    <w:rsid w:val="00B1087E"/>
    <w:rsid w:val="00B11B57"/>
    <w:rsid w:val="00B11E7E"/>
    <w:rsid w:val="00B12C07"/>
    <w:rsid w:val="00B14975"/>
    <w:rsid w:val="00B14CA6"/>
    <w:rsid w:val="00B156E2"/>
    <w:rsid w:val="00B15A8C"/>
    <w:rsid w:val="00B15C96"/>
    <w:rsid w:val="00B163D7"/>
    <w:rsid w:val="00B1641A"/>
    <w:rsid w:val="00B17561"/>
    <w:rsid w:val="00B17CA9"/>
    <w:rsid w:val="00B17D67"/>
    <w:rsid w:val="00B202F6"/>
    <w:rsid w:val="00B2055E"/>
    <w:rsid w:val="00B210F6"/>
    <w:rsid w:val="00B214E8"/>
    <w:rsid w:val="00B21C83"/>
    <w:rsid w:val="00B21D00"/>
    <w:rsid w:val="00B22419"/>
    <w:rsid w:val="00B226BE"/>
    <w:rsid w:val="00B2290F"/>
    <w:rsid w:val="00B22DFE"/>
    <w:rsid w:val="00B22E3E"/>
    <w:rsid w:val="00B23388"/>
    <w:rsid w:val="00B2362A"/>
    <w:rsid w:val="00B23798"/>
    <w:rsid w:val="00B238F9"/>
    <w:rsid w:val="00B23A35"/>
    <w:rsid w:val="00B23E96"/>
    <w:rsid w:val="00B240AD"/>
    <w:rsid w:val="00B25137"/>
    <w:rsid w:val="00B25547"/>
    <w:rsid w:val="00B260E4"/>
    <w:rsid w:val="00B2653F"/>
    <w:rsid w:val="00B26C26"/>
    <w:rsid w:val="00B26F3B"/>
    <w:rsid w:val="00B271EC"/>
    <w:rsid w:val="00B27210"/>
    <w:rsid w:val="00B274F0"/>
    <w:rsid w:val="00B275C0"/>
    <w:rsid w:val="00B2770C"/>
    <w:rsid w:val="00B27B38"/>
    <w:rsid w:val="00B30C5C"/>
    <w:rsid w:val="00B314DB"/>
    <w:rsid w:val="00B326B3"/>
    <w:rsid w:val="00B32728"/>
    <w:rsid w:val="00B334C6"/>
    <w:rsid w:val="00B33594"/>
    <w:rsid w:val="00B33BFB"/>
    <w:rsid w:val="00B33CD6"/>
    <w:rsid w:val="00B33DD6"/>
    <w:rsid w:val="00B33FC3"/>
    <w:rsid w:val="00B3452B"/>
    <w:rsid w:val="00B34917"/>
    <w:rsid w:val="00B349CD"/>
    <w:rsid w:val="00B34ABF"/>
    <w:rsid w:val="00B34F2B"/>
    <w:rsid w:val="00B34F96"/>
    <w:rsid w:val="00B3506D"/>
    <w:rsid w:val="00B355A7"/>
    <w:rsid w:val="00B35F1F"/>
    <w:rsid w:val="00B37F1C"/>
    <w:rsid w:val="00B403B2"/>
    <w:rsid w:val="00B40408"/>
    <w:rsid w:val="00B4074D"/>
    <w:rsid w:val="00B40A40"/>
    <w:rsid w:val="00B41D50"/>
    <w:rsid w:val="00B42217"/>
    <w:rsid w:val="00B4267A"/>
    <w:rsid w:val="00B42CE8"/>
    <w:rsid w:val="00B42D87"/>
    <w:rsid w:val="00B42FD9"/>
    <w:rsid w:val="00B431F2"/>
    <w:rsid w:val="00B43221"/>
    <w:rsid w:val="00B434DB"/>
    <w:rsid w:val="00B43E74"/>
    <w:rsid w:val="00B43FE2"/>
    <w:rsid w:val="00B44017"/>
    <w:rsid w:val="00B44168"/>
    <w:rsid w:val="00B44358"/>
    <w:rsid w:val="00B446AB"/>
    <w:rsid w:val="00B446FE"/>
    <w:rsid w:val="00B448EF"/>
    <w:rsid w:val="00B45B91"/>
    <w:rsid w:val="00B45CC3"/>
    <w:rsid w:val="00B46F6C"/>
    <w:rsid w:val="00B47305"/>
    <w:rsid w:val="00B47785"/>
    <w:rsid w:val="00B50B90"/>
    <w:rsid w:val="00B510D4"/>
    <w:rsid w:val="00B522D4"/>
    <w:rsid w:val="00B524B9"/>
    <w:rsid w:val="00B52FAC"/>
    <w:rsid w:val="00B53515"/>
    <w:rsid w:val="00B537C7"/>
    <w:rsid w:val="00B546B8"/>
    <w:rsid w:val="00B54ABF"/>
    <w:rsid w:val="00B550B7"/>
    <w:rsid w:val="00B55221"/>
    <w:rsid w:val="00B5539D"/>
    <w:rsid w:val="00B554B7"/>
    <w:rsid w:val="00B55693"/>
    <w:rsid w:val="00B55714"/>
    <w:rsid w:val="00B5597F"/>
    <w:rsid w:val="00B56E0D"/>
    <w:rsid w:val="00B57DB2"/>
    <w:rsid w:val="00B60E55"/>
    <w:rsid w:val="00B61F94"/>
    <w:rsid w:val="00B62857"/>
    <w:rsid w:val="00B6328F"/>
    <w:rsid w:val="00B637D5"/>
    <w:rsid w:val="00B63A2E"/>
    <w:rsid w:val="00B63B04"/>
    <w:rsid w:val="00B63B9F"/>
    <w:rsid w:val="00B6436A"/>
    <w:rsid w:val="00B64784"/>
    <w:rsid w:val="00B64837"/>
    <w:rsid w:val="00B64974"/>
    <w:rsid w:val="00B64E24"/>
    <w:rsid w:val="00B64E9B"/>
    <w:rsid w:val="00B650E1"/>
    <w:rsid w:val="00B65584"/>
    <w:rsid w:val="00B655BE"/>
    <w:rsid w:val="00B659AC"/>
    <w:rsid w:val="00B65D28"/>
    <w:rsid w:val="00B65E76"/>
    <w:rsid w:val="00B665D5"/>
    <w:rsid w:val="00B67E93"/>
    <w:rsid w:val="00B7169C"/>
    <w:rsid w:val="00B71F5E"/>
    <w:rsid w:val="00B72448"/>
    <w:rsid w:val="00B726CE"/>
    <w:rsid w:val="00B74000"/>
    <w:rsid w:val="00B741D8"/>
    <w:rsid w:val="00B74BE5"/>
    <w:rsid w:val="00B7593E"/>
    <w:rsid w:val="00B77B48"/>
    <w:rsid w:val="00B77BDC"/>
    <w:rsid w:val="00B77BF1"/>
    <w:rsid w:val="00B80051"/>
    <w:rsid w:val="00B80379"/>
    <w:rsid w:val="00B80839"/>
    <w:rsid w:val="00B811EF"/>
    <w:rsid w:val="00B8144D"/>
    <w:rsid w:val="00B816DB"/>
    <w:rsid w:val="00B81842"/>
    <w:rsid w:val="00B823D6"/>
    <w:rsid w:val="00B8263A"/>
    <w:rsid w:val="00B833DB"/>
    <w:rsid w:val="00B83D31"/>
    <w:rsid w:val="00B83EBD"/>
    <w:rsid w:val="00B86386"/>
    <w:rsid w:val="00B86E2C"/>
    <w:rsid w:val="00B873B9"/>
    <w:rsid w:val="00B8768D"/>
    <w:rsid w:val="00B87E18"/>
    <w:rsid w:val="00B901AF"/>
    <w:rsid w:val="00B90F59"/>
    <w:rsid w:val="00B91C35"/>
    <w:rsid w:val="00B92BDF"/>
    <w:rsid w:val="00B93042"/>
    <w:rsid w:val="00B93136"/>
    <w:rsid w:val="00B9387D"/>
    <w:rsid w:val="00B9395A"/>
    <w:rsid w:val="00B93FDA"/>
    <w:rsid w:val="00B9443D"/>
    <w:rsid w:val="00B94869"/>
    <w:rsid w:val="00B94C1A"/>
    <w:rsid w:val="00B950D7"/>
    <w:rsid w:val="00B959ED"/>
    <w:rsid w:val="00B9653E"/>
    <w:rsid w:val="00B9696E"/>
    <w:rsid w:val="00B96AC3"/>
    <w:rsid w:val="00B9717E"/>
    <w:rsid w:val="00B97404"/>
    <w:rsid w:val="00B9779A"/>
    <w:rsid w:val="00B9798E"/>
    <w:rsid w:val="00B97A19"/>
    <w:rsid w:val="00B97F5E"/>
    <w:rsid w:val="00BA0627"/>
    <w:rsid w:val="00BA1206"/>
    <w:rsid w:val="00BA1E9D"/>
    <w:rsid w:val="00BA2000"/>
    <w:rsid w:val="00BA2401"/>
    <w:rsid w:val="00BA305D"/>
    <w:rsid w:val="00BA39F0"/>
    <w:rsid w:val="00BA3EEB"/>
    <w:rsid w:val="00BA434B"/>
    <w:rsid w:val="00BA4CF6"/>
    <w:rsid w:val="00BA540C"/>
    <w:rsid w:val="00BA5786"/>
    <w:rsid w:val="00BA58B6"/>
    <w:rsid w:val="00BA63D1"/>
    <w:rsid w:val="00BB03A8"/>
    <w:rsid w:val="00BB0460"/>
    <w:rsid w:val="00BB1536"/>
    <w:rsid w:val="00BB1806"/>
    <w:rsid w:val="00BB20EC"/>
    <w:rsid w:val="00BB3547"/>
    <w:rsid w:val="00BB49D3"/>
    <w:rsid w:val="00BB4DA5"/>
    <w:rsid w:val="00BB4E6C"/>
    <w:rsid w:val="00BB5073"/>
    <w:rsid w:val="00BB54C5"/>
    <w:rsid w:val="00BB5D88"/>
    <w:rsid w:val="00BB61D1"/>
    <w:rsid w:val="00BB63EC"/>
    <w:rsid w:val="00BB644A"/>
    <w:rsid w:val="00BB78A8"/>
    <w:rsid w:val="00BB7AA3"/>
    <w:rsid w:val="00BC0053"/>
    <w:rsid w:val="00BC042E"/>
    <w:rsid w:val="00BC0D07"/>
    <w:rsid w:val="00BC100C"/>
    <w:rsid w:val="00BC13DD"/>
    <w:rsid w:val="00BC1600"/>
    <w:rsid w:val="00BC25FE"/>
    <w:rsid w:val="00BC294E"/>
    <w:rsid w:val="00BC2B73"/>
    <w:rsid w:val="00BC2FB2"/>
    <w:rsid w:val="00BC371C"/>
    <w:rsid w:val="00BC3C91"/>
    <w:rsid w:val="00BC4080"/>
    <w:rsid w:val="00BC6192"/>
    <w:rsid w:val="00BC6625"/>
    <w:rsid w:val="00BC6859"/>
    <w:rsid w:val="00BC76CC"/>
    <w:rsid w:val="00BC7FC3"/>
    <w:rsid w:val="00BD0911"/>
    <w:rsid w:val="00BD0A36"/>
    <w:rsid w:val="00BD1D5A"/>
    <w:rsid w:val="00BD262A"/>
    <w:rsid w:val="00BD2973"/>
    <w:rsid w:val="00BD37AB"/>
    <w:rsid w:val="00BD4A77"/>
    <w:rsid w:val="00BD58AC"/>
    <w:rsid w:val="00BD5D68"/>
    <w:rsid w:val="00BD637E"/>
    <w:rsid w:val="00BD6C9E"/>
    <w:rsid w:val="00BD6D7D"/>
    <w:rsid w:val="00BD779F"/>
    <w:rsid w:val="00BD79BC"/>
    <w:rsid w:val="00BD7A2F"/>
    <w:rsid w:val="00BE0E35"/>
    <w:rsid w:val="00BE1949"/>
    <w:rsid w:val="00BE1B96"/>
    <w:rsid w:val="00BE1F03"/>
    <w:rsid w:val="00BE2AFE"/>
    <w:rsid w:val="00BE39DE"/>
    <w:rsid w:val="00BE410D"/>
    <w:rsid w:val="00BE4113"/>
    <w:rsid w:val="00BE48A0"/>
    <w:rsid w:val="00BE5520"/>
    <w:rsid w:val="00BE5E4A"/>
    <w:rsid w:val="00BE70B5"/>
    <w:rsid w:val="00BE7186"/>
    <w:rsid w:val="00BE75B3"/>
    <w:rsid w:val="00BE76C6"/>
    <w:rsid w:val="00BF1147"/>
    <w:rsid w:val="00BF14A3"/>
    <w:rsid w:val="00BF268C"/>
    <w:rsid w:val="00BF269B"/>
    <w:rsid w:val="00BF2DF5"/>
    <w:rsid w:val="00BF324E"/>
    <w:rsid w:val="00BF3F4A"/>
    <w:rsid w:val="00BF41DB"/>
    <w:rsid w:val="00BF4755"/>
    <w:rsid w:val="00BF4859"/>
    <w:rsid w:val="00BF49DB"/>
    <w:rsid w:val="00BF4C68"/>
    <w:rsid w:val="00BF5B01"/>
    <w:rsid w:val="00BF5D5C"/>
    <w:rsid w:val="00BF5F15"/>
    <w:rsid w:val="00BF6476"/>
    <w:rsid w:val="00BF7428"/>
    <w:rsid w:val="00BF7C3A"/>
    <w:rsid w:val="00BF7CE3"/>
    <w:rsid w:val="00BF7E94"/>
    <w:rsid w:val="00C00646"/>
    <w:rsid w:val="00C007C4"/>
    <w:rsid w:val="00C00A0C"/>
    <w:rsid w:val="00C00D12"/>
    <w:rsid w:val="00C01C45"/>
    <w:rsid w:val="00C01CDD"/>
    <w:rsid w:val="00C02106"/>
    <w:rsid w:val="00C024B7"/>
    <w:rsid w:val="00C02AA1"/>
    <w:rsid w:val="00C02AD9"/>
    <w:rsid w:val="00C033A0"/>
    <w:rsid w:val="00C03EC6"/>
    <w:rsid w:val="00C04AC0"/>
    <w:rsid w:val="00C04B01"/>
    <w:rsid w:val="00C0514D"/>
    <w:rsid w:val="00C065BF"/>
    <w:rsid w:val="00C06CC1"/>
    <w:rsid w:val="00C07744"/>
    <w:rsid w:val="00C07806"/>
    <w:rsid w:val="00C07DEF"/>
    <w:rsid w:val="00C101D3"/>
    <w:rsid w:val="00C11222"/>
    <w:rsid w:val="00C1155B"/>
    <w:rsid w:val="00C117F1"/>
    <w:rsid w:val="00C11B7F"/>
    <w:rsid w:val="00C11B88"/>
    <w:rsid w:val="00C12D4B"/>
    <w:rsid w:val="00C13738"/>
    <w:rsid w:val="00C14833"/>
    <w:rsid w:val="00C1557F"/>
    <w:rsid w:val="00C15EA6"/>
    <w:rsid w:val="00C15FDD"/>
    <w:rsid w:val="00C161FA"/>
    <w:rsid w:val="00C16CD6"/>
    <w:rsid w:val="00C16E69"/>
    <w:rsid w:val="00C1703B"/>
    <w:rsid w:val="00C175C7"/>
    <w:rsid w:val="00C17CBC"/>
    <w:rsid w:val="00C17DFB"/>
    <w:rsid w:val="00C212E5"/>
    <w:rsid w:val="00C21623"/>
    <w:rsid w:val="00C21EB5"/>
    <w:rsid w:val="00C222C1"/>
    <w:rsid w:val="00C2262C"/>
    <w:rsid w:val="00C230A8"/>
    <w:rsid w:val="00C23385"/>
    <w:rsid w:val="00C23739"/>
    <w:rsid w:val="00C2426F"/>
    <w:rsid w:val="00C254DA"/>
    <w:rsid w:val="00C2591E"/>
    <w:rsid w:val="00C259F4"/>
    <w:rsid w:val="00C270B3"/>
    <w:rsid w:val="00C27B28"/>
    <w:rsid w:val="00C27BC0"/>
    <w:rsid w:val="00C27D24"/>
    <w:rsid w:val="00C300BF"/>
    <w:rsid w:val="00C30610"/>
    <w:rsid w:val="00C30F14"/>
    <w:rsid w:val="00C32298"/>
    <w:rsid w:val="00C35874"/>
    <w:rsid w:val="00C35CF8"/>
    <w:rsid w:val="00C36131"/>
    <w:rsid w:val="00C36F43"/>
    <w:rsid w:val="00C3752E"/>
    <w:rsid w:val="00C37DF5"/>
    <w:rsid w:val="00C40789"/>
    <w:rsid w:val="00C40D22"/>
    <w:rsid w:val="00C40D5C"/>
    <w:rsid w:val="00C411F4"/>
    <w:rsid w:val="00C41732"/>
    <w:rsid w:val="00C4248C"/>
    <w:rsid w:val="00C42804"/>
    <w:rsid w:val="00C434F2"/>
    <w:rsid w:val="00C436B3"/>
    <w:rsid w:val="00C43ACE"/>
    <w:rsid w:val="00C43FA5"/>
    <w:rsid w:val="00C4427B"/>
    <w:rsid w:val="00C44C53"/>
    <w:rsid w:val="00C44F81"/>
    <w:rsid w:val="00C4561A"/>
    <w:rsid w:val="00C459BF"/>
    <w:rsid w:val="00C45F2D"/>
    <w:rsid w:val="00C46628"/>
    <w:rsid w:val="00C46898"/>
    <w:rsid w:val="00C468F4"/>
    <w:rsid w:val="00C47FC9"/>
    <w:rsid w:val="00C511B0"/>
    <w:rsid w:val="00C513AF"/>
    <w:rsid w:val="00C51877"/>
    <w:rsid w:val="00C519B6"/>
    <w:rsid w:val="00C51DF0"/>
    <w:rsid w:val="00C5213B"/>
    <w:rsid w:val="00C5284D"/>
    <w:rsid w:val="00C53865"/>
    <w:rsid w:val="00C53985"/>
    <w:rsid w:val="00C53B42"/>
    <w:rsid w:val="00C53F70"/>
    <w:rsid w:val="00C55975"/>
    <w:rsid w:val="00C559FA"/>
    <w:rsid w:val="00C571A1"/>
    <w:rsid w:val="00C5742C"/>
    <w:rsid w:val="00C574A2"/>
    <w:rsid w:val="00C60073"/>
    <w:rsid w:val="00C603E2"/>
    <w:rsid w:val="00C60CDC"/>
    <w:rsid w:val="00C611EB"/>
    <w:rsid w:val="00C61DA8"/>
    <w:rsid w:val="00C62773"/>
    <w:rsid w:val="00C627CA"/>
    <w:rsid w:val="00C62CF1"/>
    <w:rsid w:val="00C62DCB"/>
    <w:rsid w:val="00C63403"/>
    <w:rsid w:val="00C64821"/>
    <w:rsid w:val="00C64B1A"/>
    <w:rsid w:val="00C64B70"/>
    <w:rsid w:val="00C65266"/>
    <w:rsid w:val="00C660A9"/>
    <w:rsid w:val="00C66515"/>
    <w:rsid w:val="00C667CE"/>
    <w:rsid w:val="00C66C1C"/>
    <w:rsid w:val="00C6714B"/>
    <w:rsid w:val="00C675F7"/>
    <w:rsid w:val="00C67A5B"/>
    <w:rsid w:val="00C697F0"/>
    <w:rsid w:val="00C701FB"/>
    <w:rsid w:val="00C70BE4"/>
    <w:rsid w:val="00C70D79"/>
    <w:rsid w:val="00C718F2"/>
    <w:rsid w:val="00C721BC"/>
    <w:rsid w:val="00C724CB"/>
    <w:rsid w:val="00C7317F"/>
    <w:rsid w:val="00C73920"/>
    <w:rsid w:val="00C7521D"/>
    <w:rsid w:val="00C754DA"/>
    <w:rsid w:val="00C758ED"/>
    <w:rsid w:val="00C75A4A"/>
    <w:rsid w:val="00C75C9F"/>
    <w:rsid w:val="00C75F5D"/>
    <w:rsid w:val="00C7666A"/>
    <w:rsid w:val="00C76747"/>
    <w:rsid w:val="00C7711C"/>
    <w:rsid w:val="00C77163"/>
    <w:rsid w:val="00C80784"/>
    <w:rsid w:val="00C80F99"/>
    <w:rsid w:val="00C8107F"/>
    <w:rsid w:val="00C81191"/>
    <w:rsid w:val="00C8285E"/>
    <w:rsid w:val="00C82A41"/>
    <w:rsid w:val="00C8315A"/>
    <w:rsid w:val="00C83754"/>
    <w:rsid w:val="00C83879"/>
    <w:rsid w:val="00C83DAD"/>
    <w:rsid w:val="00C84185"/>
    <w:rsid w:val="00C85113"/>
    <w:rsid w:val="00C8515B"/>
    <w:rsid w:val="00C85576"/>
    <w:rsid w:val="00C87753"/>
    <w:rsid w:val="00C877F4"/>
    <w:rsid w:val="00C90023"/>
    <w:rsid w:val="00C9003F"/>
    <w:rsid w:val="00C90324"/>
    <w:rsid w:val="00C9243D"/>
    <w:rsid w:val="00C92629"/>
    <w:rsid w:val="00C92B5C"/>
    <w:rsid w:val="00C9329A"/>
    <w:rsid w:val="00C9393F"/>
    <w:rsid w:val="00C93E80"/>
    <w:rsid w:val="00C93F29"/>
    <w:rsid w:val="00C945B9"/>
    <w:rsid w:val="00C94998"/>
    <w:rsid w:val="00C94A69"/>
    <w:rsid w:val="00C95555"/>
    <w:rsid w:val="00C95912"/>
    <w:rsid w:val="00C95B99"/>
    <w:rsid w:val="00C95FD6"/>
    <w:rsid w:val="00C963EF"/>
    <w:rsid w:val="00C966E2"/>
    <w:rsid w:val="00C96875"/>
    <w:rsid w:val="00C96E8F"/>
    <w:rsid w:val="00C96FBF"/>
    <w:rsid w:val="00C977CD"/>
    <w:rsid w:val="00C97E27"/>
    <w:rsid w:val="00CA039C"/>
    <w:rsid w:val="00CA0A38"/>
    <w:rsid w:val="00CA0A72"/>
    <w:rsid w:val="00CA0AE6"/>
    <w:rsid w:val="00CA1AEF"/>
    <w:rsid w:val="00CA1C9A"/>
    <w:rsid w:val="00CA2D1B"/>
    <w:rsid w:val="00CA328A"/>
    <w:rsid w:val="00CA34BF"/>
    <w:rsid w:val="00CA3614"/>
    <w:rsid w:val="00CA3B23"/>
    <w:rsid w:val="00CA43E9"/>
    <w:rsid w:val="00CA4A9D"/>
    <w:rsid w:val="00CA5741"/>
    <w:rsid w:val="00CA5DDB"/>
    <w:rsid w:val="00CA6B44"/>
    <w:rsid w:val="00CA755D"/>
    <w:rsid w:val="00CA7B27"/>
    <w:rsid w:val="00CA7C96"/>
    <w:rsid w:val="00CA7CC0"/>
    <w:rsid w:val="00CB012D"/>
    <w:rsid w:val="00CB03AC"/>
    <w:rsid w:val="00CB0AD8"/>
    <w:rsid w:val="00CB1873"/>
    <w:rsid w:val="00CB19A2"/>
    <w:rsid w:val="00CB1E0F"/>
    <w:rsid w:val="00CB23AB"/>
    <w:rsid w:val="00CB25B5"/>
    <w:rsid w:val="00CB2AA8"/>
    <w:rsid w:val="00CB3713"/>
    <w:rsid w:val="00CB3E5C"/>
    <w:rsid w:val="00CB40B9"/>
    <w:rsid w:val="00CB4104"/>
    <w:rsid w:val="00CB4FEC"/>
    <w:rsid w:val="00CB50EC"/>
    <w:rsid w:val="00CB56E7"/>
    <w:rsid w:val="00CB5C91"/>
    <w:rsid w:val="00CB5EAD"/>
    <w:rsid w:val="00CB5F33"/>
    <w:rsid w:val="00CB5F8F"/>
    <w:rsid w:val="00CB761F"/>
    <w:rsid w:val="00CB7795"/>
    <w:rsid w:val="00CB7826"/>
    <w:rsid w:val="00CC017F"/>
    <w:rsid w:val="00CC084B"/>
    <w:rsid w:val="00CC1F59"/>
    <w:rsid w:val="00CC2C35"/>
    <w:rsid w:val="00CC3049"/>
    <w:rsid w:val="00CC3A41"/>
    <w:rsid w:val="00CC3E47"/>
    <w:rsid w:val="00CC3FD4"/>
    <w:rsid w:val="00CC453D"/>
    <w:rsid w:val="00CC51D2"/>
    <w:rsid w:val="00CC5803"/>
    <w:rsid w:val="00CC70D2"/>
    <w:rsid w:val="00CC7179"/>
    <w:rsid w:val="00CC7488"/>
    <w:rsid w:val="00CD0E34"/>
    <w:rsid w:val="00CD0E52"/>
    <w:rsid w:val="00CD1137"/>
    <w:rsid w:val="00CD26F5"/>
    <w:rsid w:val="00CD2786"/>
    <w:rsid w:val="00CD2796"/>
    <w:rsid w:val="00CD2CD6"/>
    <w:rsid w:val="00CD2FB1"/>
    <w:rsid w:val="00CD3056"/>
    <w:rsid w:val="00CD30B4"/>
    <w:rsid w:val="00CD416C"/>
    <w:rsid w:val="00CD4650"/>
    <w:rsid w:val="00CD4938"/>
    <w:rsid w:val="00CD5598"/>
    <w:rsid w:val="00CD6195"/>
    <w:rsid w:val="00CD6300"/>
    <w:rsid w:val="00CD638F"/>
    <w:rsid w:val="00CD6C73"/>
    <w:rsid w:val="00CD7C05"/>
    <w:rsid w:val="00CE060C"/>
    <w:rsid w:val="00CE09AE"/>
    <w:rsid w:val="00CE1355"/>
    <w:rsid w:val="00CE1B2E"/>
    <w:rsid w:val="00CE2765"/>
    <w:rsid w:val="00CE2AD7"/>
    <w:rsid w:val="00CE2F01"/>
    <w:rsid w:val="00CE3176"/>
    <w:rsid w:val="00CE3469"/>
    <w:rsid w:val="00CE3C58"/>
    <w:rsid w:val="00CE4167"/>
    <w:rsid w:val="00CE4407"/>
    <w:rsid w:val="00CE499B"/>
    <w:rsid w:val="00CE4C00"/>
    <w:rsid w:val="00CE4F2F"/>
    <w:rsid w:val="00CE5043"/>
    <w:rsid w:val="00CE5801"/>
    <w:rsid w:val="00CE6B8C"/>
    <w:rsid w:val="00CE6E87"/>
    <w:rsid w:val="00CE75B5"/>
    <w:rsid w:val="00CE7F84"/>
    <w:rsid w:val="00CF0759"/>
    <w:rsid w:val="00CF1B52"/>
    <w:rsid w:val="00CF2819"/>
    <w:rsid w:val="00CF2A39"/>
    <w:rsid w:val="00CF2B42"/>
    <w:rsid w:val="00CF48D6"/>
    <w:rsid w:val="00CF4A4C"/>
    <w:rsid w:val="00CF4AA7"/>
    <w:rsid w:val="00CF5265"/>
    <w:rsid w:val="00CF6FB4"/>
    <w:rsid w:val="00CF773F"/>
    <w:rsid w:val="00D0100D"/>
    <w:rsid w:val="00D01BB0"/>
    <w:rsid w:val="00D021AD"/>
    <w:rsid w:val="00D022BA"/>
    <w:rsid w:val="00D023F5"/>
    <w:rsid w:val="00D030F5"/>
    <w:rsid w:val="00D03187"/>
    <w:rsid w:val="00D049FE"/>
    <w:rsid w:val="00D05525"/>
    <w:rsid w:val="00D055ED"/>
    <w:rsid w:val="00D06998"/>
    <w:rsid w:val="00D07E4D"/>
    <w:rsid w:val="00D1009E"/>
    <w:rsid w:val="00D100D9"/>
    <w:rsid w:val="00D10282"/>
    <w:rsid w:val="00D10618"/>
    <w:rsid w:val="00D108F2"/>
    <w:rsid w:val="00D10C90"/>
    <w:rsid w:val="00D11200"/>
    <w:rsid w:val="00D12B62"/>
    <w:rsid w:val="00D12C52"/>
    <w:rsid w:val="00D13271"/>
    <w:rsid w:val="00D13284"/>
    <w:rsid w:val="00D137A3"/>
    <w:rsid w:val="00D14234"/>
    <w:rsid w:val="00D142D6"/>
    <w:rsid w:val="00D14989"/>
    <w:rsid w:val="00D14A84"/>
    <w:rsid w:val="00D15104"/>
    <w:rsid w:val="00D151F9"/>
    <w:rsid w:val="00D1601B"/>
    <w:rsid w:val="00D16603"/>
    <w:rsid w:val="00D17240"/>
    <w:rsid w:val="00D17E0F"/>
    <w:rsid w:val="00D20616"/>
    <w:rsid w:val="00D21BB4"/>
    <w:rsid w:val="00D21DCD"/>
    <w:rsid w:val="00D21ECF"/>
    <w:rsid w:val="00D22844"/>
    <w:rsid w:val="00D22993"/>
    <w:rsid w:val="00D229EA"/>
    <w:rsid w:val="00D2472D"/>
    <w:rsid w:val="00D24E65"/>
    <w:rsid w:val="00D251A0"/>
    <w:rsid w:val="00D257A1"/>
    <w:rsid w:val="00D25D37"/>
    <w:rsid w:val="00D26893"/>
    <w:rsid w:val="00D272E4"/>
    <w:rsid w:val="00D27345"/>
    <w:rsid w:val="00D27449"/>
    <w:rsid w:val="00D27634"/>
    <w:rsid w:val="00D30300"/>
    <w:rsid w:val="00D30E95"/>
    <w:rsid w:val="00D31D1A"/>
    <w:rsid w:val="00D32273"/>
    <w:rsid w:val="00D32592"/>
    <w:rsid w:val="00D3274D"/>
    <w:rsid w:val="00D3282F"/>
    <w:rsid w:val="00D32A49"/>
    <w:rsid w:val="00D33625"/>
    <w:rsid w:val="00D33C90"/>
    <w:rsid w:val="00D342E0"/>
    <w:rsid w:val="00D34B58"/>
    <w:rsid w:val="00D35859"/>
    <w:rsid w:val="00D35DCA"/>
    <w:rsid w:val="00D36476"/>
    <w:rsid w:val="00D3682B"/>
    <w:rsid w:val="00D368F0"/>
    <w:rsid w:val="00D36CF8"/>
    <w:rsid w:val="00D37045"/>
    <w:rsid w:val="00D3716A"/>
    <w:rsid w:val="00D3768F"/>
    <w:rsid w:val="00D4046F"/>
    <w:rsid w:val="00D40F16"/>
    <w:rsid w:val="00D411B3"/>
    <w:rsid w:val="00D41526"/>
    <w:rsid w:val="00D41B5A"/>
    <w:rsid w:val="00D41DDD"/>
    <w:rsid w:val="00D43B76"/>
    <w:rsid w:val="00D44818"/>
    <w:rsid w:val="00D47433"/>
    <w:rsid w:val="00D4787F"/>
    <w:rsid w:val="00D503C6"/>
    <w:rsid w:val="00D51432"/>
    <w:rsid w:val="00D522A2"/>
    <w:rsid w:val="00D5252A"/>
    <w:rsid w:val="00D52681"/>
    <w:rsid w:val="00D53252"/>
    <w:rsid w:val="00D532AE"/>
    <w:rsid w:val="00D537D8"/>
    <w:rsid w:val="00D53B37"/>
    <w:rsid w:val="00D541C3"/>
    <w:rsid w:val="00D54D38"/>
    <w:rsid w:val="00D5518C"/>
    <w:rsid w:val="00D556CD"/>
    <w:rsid w:val="00D5598A"/>
    <w:rsid w:val="00D5685C"/>
    <w:rsid w:val="00D56DB5"/>
    <w:rsid w:val="00D5769C"/>
    <w:rsid w:val="00D579C9"/>
    <w:rsid w:val="00D60123"/>
    <w:rsid w:val="00D6079A"/>
    <w:rsid w:val="00D609CA"/>
    <w:rsid w:val="00D6122E"/>
    <w:rsid w:val="00D61458"/>
    <w:rsid w:val="00D618AB"/>
    <w:rsid w:val="00D61F50"/>
    <w:rsid w:val="00D6274A"/>
    <w:rsid w:val="00D6275B"/>
    <w:rsid w:val="00D6394D"/>
    <w:rsid w:val="00D63DD2"/>
    <w:rsid w:val="00D6405D"/>
    <w:rsid w:val="00D64745"/>
    <w:rsid w:val="00D65220"/>
    <w:rsid w:val="00D65850"/>
    <w:rsid w:val="00D66186"/>
    <w:rsid w:val="00D66794"/>
    <w:rsid w:val="00D6751F"/>
    <w:rsid w:val="00D67D51"/>
    <w:rsid w:val="00D70BD7"/>
    <w:rsid w:val="00D71053"/>
    <w:rsid w:val="00D7107B"/>
    <w:rsid w:val="00D7183F"/>
    <w:rsid w:val="00D7185C"/>
    <w:rsid w:val="00D72641"/>
    <w:rsid w:val="00D73211"/>
    <w:rsid w:val="00D7382D"/>
    <w:rsid w:val="00D756C0"/>
    <w:rsid w:val="00D75B4F"/>
    <w:rsid w:val="00D75E5C"/>
    <w:rsid w:val="00D76BB1"/>
    <w:rsid w:val="00D76F98"/>
    <w:rsid w:val="00D7764F"/>
    <w:rsid w:val="00D776EE"/>
    <w:rsid w:val="00D77797"/>
    <w:rsid w:val="00D8186C"/>
    <w:rsid w:val="00D81EEB"/>
    <w:rsid w:val="00D82AFF"/>
    <w:rsid w:val="00D834B9"/>
    <w:rsid w:val="00D84472"/>
    <w:rsid w:val="00D85419"/>
    <w:rsid w:val="00D85F82"/>
    <w:rsid w:val="00D86FF6"/>
    <w:rsid w:val="00D9024B"/>
    <w:rsid w:val="00D90268"/>
    <w:rsid w:val="00D9127C"/>
    <w:rsid w:val="00D9240A"/>
    <w:rsid w:val="00D92A82"/>
    <w:rsid w:val="00D935F1"/>
    <w:rsid w:val="00D93D3D"/>
    <w:rsid w:val="00D93D46"/>
    <w:rsid w:val="00D941ED"/>
    <w:rsid w:val="00D948B1"/>
    <w:rsid w:val="00D94C5B"/>
    <w:rsid w:val="00D94F27"/>
    <w:rsid w:val="00D95212"/>
    <w:rsid w:val="00D952D5"/>
    <w:rsid w:val="00D9613B"/>
    <w:rsid w:val="00D96C24"/>
    <w:rsid w:val="00D96E48"/>
    <w:rsid w:val="00D971B2"/>
    <w:rsid w:val="00D973BF"/>
    <w:rsid w:val="00D97BBF"/>
    <w:rsid w:val="00DA0397"/>
    <w:rsid w:val="00DA10F2"/>
    <w:rsid w:val="00DA11CD"/>
    <w:rsid w:val="00DA191F"/>
    <w:rsid w:val="00DA24A4"/>
    <w:rsid w:val="00DA2753"/>
    <w:rsid w:val="00DA2F80"/>
    <w:rsid w:val="00DA3060"/>
    <w:rsid w:val="00DA30E1"/>
    <w:rsid w:val="00DA3127"/>
    <w:rsid w:val="00DA3527"/>
    <w:rsid w:val="00DA471A"/>
    <w:rsid w:val="00DA4941"/>
    <w:rsid w:val="00DA51F4"/>
    <w:rsid w:val="00DA5270"/>
    <w:rsid w:val="00DA5954"/>
    <w:rsid w:val="00DA738D"/>
    <w:rsid w:val="00DA76FB"/>
    <w:rsid w:val="00DB0AB2"/>
    <w:rsid w:val="00DB0FB7"/>
    <w:rsid w:val="00DB1657"/>
    <w:rsid w:val="00DB216C"/>
    <w:rsid w:val="00DB393B"/>
    <w:rsid w:val="00DB3C4F"/>
    <w:rsid w:val="00DB456D"/>
    <w:rsid w:val="00DB5C08"/>
    <w:rsid w:val="00DB60C6"/>
    <w:rsid w:val="00DB6162"/>
    <w:rsid w:val="00DB62CF"/>
    <w:rsid w:val="00DB6BF2"/>
    <w:rsid w:val="00DB6E3C"/>
    <w:rsid w:val="00DB7269"/>
    <w:rsid w:val="00DB7328"/>
    <w:rsid w:val="00DB736B"/>
    <w:rsid w:val="00DB7878"/>
    <w:rsid w:val="00DB7D50"/>
    <w:rsid w:val="00DB7F66"/>
    <w:rsid w:val="00DC110C"/>
    <w:rsid w:val="00DC290C"/>
    <w:rsid w:val="00DC33F8"/>
    <w:rsid w:val="00DC3E2A"/>
    <w:rsid w:val="00DC3E2D"/>
    <w:rsid w:val="00DC3EFB"/>
    <w:rsid w:val="00DC4CB6"/>
    <w:rsid w:val="00DC51E3"/>
    <w:rsid w:val="00DC5B57"/>
    <w:rsid w:val="00DC5F62"/>
    <w:rsid w:val="00DC7517"/>
    <w:rsid w:val="00DC7E92"/>
    <w:rsid w:val="00DD0398"/>
    <w:rsid w:val="00DD07E8"/>
    <w:rsid w:val="00DD10E0"/>
    <w:rsid w:val="00DD1671"/>
    <w:rsid w:val="00DD169C"/>
    <w:rsid w:val="00DD25B6"/>
    <w:rsid w:val="00DD2754"/>
    <w:rsid w:val="00DD281B"/>
    <w:rsid w:val="00DD31A5"/>
    <w:rsid w:val="00DD3CB3"/>
    <w:rsid w:val="00DD4499"/>
    <w:rsid w:val="00DD4728"/>
    <w:rsid w:val="00DD4887"/>
    <w:rsid w:val="00DD4A45"/>
    <w:rsid w:val="00DD4F7A"/>
    <w:rsid w:val="00DD51AF"/>
    <w:rsid w:val="00DD63D1"/>
    <w:rsid w:val="00DD644A"/>
    <w:rsid w:val="00DD6573"/>
    <w:rsid w:val="00DD693E"/>
    <w:rsid w:val="00DD6B62"/>
    <w:rsid w:val="00DD6DBA"/>
    <w:rsid w:val="00DD6DDF"/>
    <w:rsid w:val="00DD6E10"/>
    <w:rsid w:val="00DD7532"/>
    <w:rsid w:val="00DD7874"/>
    <w:rsid w:val="00DD7CB0"/>
    <w:rsid w:val="00DE0D81"/>
    <w:rsid w:val="00DE0E28"/>
    <w:rsid w:val="00DE1DA0"/>
    <w:rsid w:val="00DE1F55"/>
    <w:rsid w:val="00DE277A"/>
    <w:rsid w:val="00DE2BF9"/>
    <w:rsid w:val="00DE2D05"/>
    <w:rsid w:val="00DE31BA"/>
    <w:rsid w:val="00DE3B26"/>
    <w:rsid w:val="00DE4770"/>
    <w:rsid w:val="00DE49B8"/>
    <w:rsid w:val="00DE4C5B"/>
    <w:rsid w:val="00DE730F"/>
    <w:rsid w:val="00DE7445"/>
    <w:rsid w:val="00DE748E"/>
    <w:rsid w:val="00DE76B9"/>
    <w:rsid w:val="00DE7F33"/>
    <w:rsid w:val="00DF02E0"/>
    <w:rsid w:val="00DF0AA4"/>
    <w:rsid w:val="00DF1CAA"/>
    <w:rsid w:val="00DF25A4"/>
    <w:rsid w:val="00DF2993"/>
    <w:rsid w:val="00DF3165"/>
    <w:rsid w:val="00DF3659"/>
    <w:rsid w:val="00DF3A15"/>
    <w:rsid w:val="00DF42EA"/>
    <w:rsid w:val="00DF4393"/>
    <w:rsid w:val="00DF45B9"/>
    <w:rsid w:val="00DF4B39"/>
    <w:rsid w:val="00DF59C7"/>
    <w:rsid w:val="00DF5C3E"/>
    <w:rsid w:val="00DF64A4"/>
    <w:rsid w:val="00DF6D72"/>
    <w:rsid w:val="00DF7C1D"/>
    <w:rsid w:val="00DF7CB7"/>
    <w:rsid w:val="00E005C2"/>
    <w:rsid w:val="00E00A61"/>
    <w:rsid w:val="00E00DB5"/>
    <w:rsid w:val="00E01195"/>
    <w:rsid w:val="00E01AD1"/>
    <w:rsid w:val="00E020A2"/>
    <w:rsid w:val="00E02332"/>
    <w:rsid w:val="00E02DBF"/>
    <w:rsid w:val="00E03680"/>
    <w:rsid w:val="00E03D56"/>
    <w:rsid w:val="00E0456F"/>
    <w:rsid w:val="00E047A4"/>
    <w:rsid w:val="00E049DB"/>
    <w:rsid w:val="00E04F49"/>
    <w:rsid w:val="00E04F7D"/>
    <w:rsid w:val="00E051E3"/>
    <w:rsid w:val="00E0525F"/>
    <w:rsid w:val="00E05A01"/>
    <w:rsid w:val="00E0627A"/>
    <w:rsid w:val="00E06296"/>
    <w:rsid w:val="00E0672D"/>
    <w:rsid w:val="00E06F4D"/>
    <w:rsid w:val="00E07720"/>
    <w:rsid w:val="00E07DAA"/>
    <w:rsid w:val="00E10C48"/>
    <w:rsid w:val="00E11D46"/>
    <w:rsid w:val="00E1208F"/>
    <w:rsid w:val="00E13676"/>
    <w:rsid w:val="00E13921"/>
    <w:rsid w:val="00E14BDC"/>
    <w:rsid w:val="00E14DB2"/>
    <w:rsid w:val="00E15925"/>
    <w:rsid w:val="00E15C97"/>
    <w:rsid w:val="00E1601D"/>
    <w:rsid w:val="00E1679D"/>
    <w:rsid w:val="00E169BC"/>
    <w:rsid w:val="00E17318"/>
    <w:rsid w:val="00E1777E"/>
    <w:rsid w:val="00E17B38"/>
    <w:rsid w:val="00E17B7B"/>
    <w:rsid w:val="00E17EB7"/>
    <w:rsid w:val="00E203DD"/>
    <w:rsid w:val="00E205EB"/>
    <w:rsid w:val="00E20BE1"/>
    <w:rsid w:val="00E21267"/>
    <w:rsid w:val="00E21E6C"/>
    <w:rsid w:val="00E222BB"/>
    <w:rsid w:val="00E225E2"/>
    <w:rsid w:val="00E22C50"/>
    <w:rsid w:val="00E22D29"/>
    <w:rsid w:val="00E234F3"/>
    <w:rsid w:val="00E23677"/>
    <w:rsid w:val="00E238FC"/>
    <w:rsid w:val="00E23A80"/>
    <w:rsid w:val="00E242F8"/>
    <w:rsid w:val="00E244C9"/>
    <w:rsid w:val="00E24D39"/>
    <w:rsid w:val="00E25D3B"/>
    <w:rsid w:val="00E25FAF"/>
    <w:rsid w:val="00E265AE"/>
    <w:rsid w:val="00E26BA3"/>
    <w:rsid w:val="00E2730B"/>
    <w:rsid w:val="00E27B2E"/>
    <w:rsid w:val="00E27CDE"/>
    <w:rsid w:val="00E27ECC"/>
    <w:rsid w:val="00E308CE"/>
    <w:rsid w:val="00E31436"/>
    <w:rsid w:val="00E317C2"/>
    <w:rsid w:val="00E325CF"/>
    <w:rsid w:val="00E33269"/>
    <w:rsid w:val="00E333DA"/>
    <w:rsid w:val="00E347B1"/>
    <w:rsid w:val="00E351D7"/>
    <w:rsid w:val="00E35376"/>
    <w:rsid w:val="00E356ED"/>
    <w:rsid w:val="00E35711"/>
    <w:rsid w:val="00E35931"/>
    <w:rsid w:val="00E35D21"/>
    <w:rsid w:val="00E35F19"/>
    <w:rsid w:val="00E36D1C"/>
    <w:rsid w:val="00E37B1A"/>
    <w:rsid w:val="00E40FD7"/>
    <w:rsid w:val="00E41309"/>
    <w:rsid w:val="00E41BCD"/>
    <w:rsid w:val="00E4281F"/>
    <w:rsid w:val="00E43242"/>
    <w:rsid w:val="00E433EB"/>
    <w:rsid w:val="00E43692"/>
    <w:rsid w:val="00E44235"/>
    <w:rsid w:val="00E466FC"/>
    <w:rsid w:val="00E46C3C"/>
    <w:rsid w:val="00E47446"/>
    <w:rsid w:val="00E47CFB"/>
    <w:rsid w:val="00E500BE"/>
    <w:rsid w:val="00E5011D"/>
    <w:rsid w:val="00E504D0"/>
    <w:rsid w:val="00E5225E"/>
    <w:rsid w:val="00E52309"/>
    <w:rsid w:val="00E52729"/>
    <w:rsid w:val="00E52AC7"/>
    <w:rsid w:val="00E53361"/>
    <w:rsid w:val="00E547B1"/>
    <w:rsid w:val="00E54D19"/>
    <w:rsid w:val="00E5543A"/>
    <w:rsid w:val="00E56A7A"/>
    <w:rsid w:val="00E56C76"/>
    <w:rsid w:val="00E5715D"/>
    <w:rsid w:val="00E57D00"/>
    <w:rsid w:val="00E57D90"/>
    <w:rsid w:val="00E60082"/>
    <w:rsid w:val="00E6062B"/>
    <w:rsid w:val="00E608FA"/>
    <w:rsid w:val="00E60BC6"/>
    <w:rsid w:val="00E61409"/>
    <w:rsid w:val="00E6257B"/>
    <w:rsid w:val="00E626AE"/>
    <w:rsid w:val="00E6284A"/>
    <w:rsid w:val="00E62A88"/>
    <w:rsid w:val="00E62C66"/>
    <w:rsid w:val="00E62E57"/>
    <w:rsid w:val="00E638B6"/>
    <w:rsid w:val="00E63AAF"/>
    <w:rsid w:val="00E63C25"/>
    <w:rsid w:val="00E64A99"/>
    <w:rsid w:val="00E64C75"/>
    <w:rsid w:val="00E64E26"/>
    <w:rsid w:val="00E651B1"/>
    <w:rsid w:val="00E663F4"/>
    <w:rsid w:val="00E67E0C"/>
    <w:rsid w:val="00E7007A"/>
    <w:rsid w:val="00E70557"/>
    <w:rsid w:val="00E70846"/>
    <w:rsid w:val="00E718B4"/>
    <w:rsid w:val="00E7246A"/>
    <w:rsid w:val="00E724E2"/>
    <w:rsid w:val="00E726F9"/>
    <w:rsid w:val="00E72A9B"/>
    <w:rsid w:val="00E73011"/>
    <w:rsid w:val="00E73DE5"/>
    <w:rsid w:val="00E73EC8"/>
    <w:rsid w:val="00E748F0"/>
    <w:rsid w:val="00E74AE6"/>
    <w:rsid w:val="00E74C0D"/>
    <w:rsid w:val="00E76CC8"/>
    <w:rsid w:val="00E76F35"/>
    <w:rsid w:val="00E770F9"/>
    <w:rsid w:val="00E77BE9"/>
    <w:rsid w:val="00E77D88"/>
    <w:rsid w:val="00E801F0"/>
    <w:rsid w:val="00E804C9"/>
    <w:rsid w:val="00E808D6"/>
    <w:rsid w:val="00E80E93"/>
    <w:rsid w:val="00E80FF6"/>
    <w:rsid w:val="00E8149B"/>
    <w:rsid w:val="00E815D2"/>
    <w:rsid w:val="00E817FD"/>
    <w:rsid w:val="00E829CE"/>
    <w:rsid w:val="00E82EBE"/>
    <w:rsid w:val="00E83476"/>
    <w:rsid w:val="00E84B99"/>
    <w:rsid w:val="00E85160"/>
    <w:rsid w:val="00E8543C"/>
    <w:rsid w:val="00E8550F"/>
    <w:rsid w:val="00E855DF"/>
    <w:rsid w:val="00E86491"/>
    <w:rsid w:val="00E866BA"/>
    <w:rsid w:val="00E866CA"/>
    <w:rsid w:val="00E8677F"/>
    <w:rsid w:val="00E8772A"/>
    <w:rsid w:val="00E87AAB"/>
    <w:rsid w:val="00E87AFF"/>
    <w:rsid w:val="00E87D5E"/>
    <w:rsid w:val="00E90300"/>
    <w:rsid w:val="00E9034A"/>
    <w:rsid w:val="00E90817"/>
    <w:rsid w:val="00E9087F"/>
    <w:rsid w:val="00E90D25"/>
    <w:rsid w:val="00E90FA7"/>
    <w:rsid w:val="00E9156A"/>
    <w:rsid w:val="00E925CD"/>
    <w:rsid w:val="00E93405"/>
    <w:rsid w:val="00E93668"/>
    <w:rsid w:val="00E9510C"/>
    <w:rsid w:val="00E9519F"/>
    <w:rsid w:val="00E95412"/>
    <w:rsid w:val="00E95604"/>
    <w:rsid w:val="00E9565E"/>
    <w:rsid w:val="00E958A7"/>
    <w:rsid w:val="00E95D6B"/>
    <w:rsid w:val="00E9646B"/>
    <w:rsid w:val="00E9646F"/>
    <w:rsid w:val="00E967EF"/>
    <w:rsid w:val="00EA1469"/>
    <w:rsid w:val="00EA1F8E"/>
    <w:rsid w:val="00EA21FA"/>
    <w:rsid w:val="00EA2CFC"/>
    <w:rsid w:val="00EA2DFF"/>
    <w:rsid w:val="00EA321E"/>
    <w:rsid w:val="00EA3432"/>
    <w:rsid w:val="00EA4053"/>
    <w:rsid w:val="00EA421F"/>
    <w:rsid w:val="00EA56BD"/>
    <w:rsid w:val="00EA6A7F"/>
    <w:rsid w:val="00EA701E"/>
    <w:rsid w:val="00EA7041"/>
    <w:rsid w:val="00EA70C1"/>
    <w:rsid w:val="00EA72D8"/>
    <w:rsid w:val="00EA7F4E"/>
    <w:rsid w:val="00EB00C7"/>
    <w:rsid w:val="00EB1DAC"/>
    <w:rsid w:val="00EB21F4"/>
    <w:rsid w:val="00EB2554"/>
    <w:rsid w:val="00EB2A0B"/>
    <w:rsid w:val="00EB2F29"/>
    <w:rsid w:val="00EB3A8A"/>
    <w:rsid w:val="00EB3FA3"/>
    <w:rsid w:val="00EB41CD"/>
    <w:rsid w:val="00EB41FE"/>
    <w:rsid w:val="00EB4CFB"/>
    <w:rsid w:val="00EB5D46"/>
    <w:rsid w:val="00EB5E64"/>
    <w:rsid w:val="00EB668B"/>
    <w:rsid w:val="00EB6B2A"/>
    <w:rsid w:val="00EB6B80"/>
    <w:rsid w:val="00EB7BDD"/>
    <w:rsid w:val="00EC01A3"/>
    <w:rsid w:val="00EC0979"/>
    <w:rsid w:val="00EC0F21"/>
    <w:rsid w:val="00EC1226"/>
    <w:rsid w:val="00EC16EB"/>
    <w:rsid w:val="00EC17B7"/>
    <w:rsid w:val="00EC17F3"/>
    <w:rsid w:val="00EC2B24"/>
    <w:rsid w:val="00EC38BD"/>
    <w:rsid w:val="00EC4EB4"/>
    <w:rsid w:val="00EC5BC6"/>
    <w:rsid w:val="00EC5C41"/>
    <w:rsid w:val="00EC5DD0"/>
    <w:rsid w:val="00EC5F56"/>
    <w:rsid w:val="00EC727B"/>
    <w:rsid w:val="00EC78C3"/>
    <w:rsid w:val="00ED025F"/>
    <w:rsid w:val="00ED044E"/>
    <w:rsid w:val="00ED17AE"/>
    <w:rsid w:val="00ED1CDD"/>
    <w:rsid w:val="00ED25E2"/>
    <w:rsid w:val="00ED2789"/>
    <w:rsid w:val="00ED30FA"/>
    <w:rsid w:val="00ED34D8"/>
    <w:rsid w:val="00ED3F5B"/>
    <w:rsid w:val="00ED445A"/>
    <w:rsid w:val="00ED4F33"/>
    <w:rsid w:val="00ED5D78"/>
    <w:rsid w:val="00ED5D9E"/>
    <w:rsid w:val="00ED617A"/>
    <w:rsid w:val="00ED65F5"/>
    <w:rsid w:val="00ED6FDA"/>
    <w:rsid w:val="00ED79E2"/>
    <w:rsid w:val="00EE07BC"/>
    <w:rsid w:val="00EE08DA"/>
    <w:rsid w:val="00EE1623"/>
    <w:rsid w:val="00EE1B7E"/>
    <w:rsid w:val="00EE1D1C"/>
    <w:rsid w:val="00EE1EE6"/>
    <w:rsid w:val="00EE2AA7"/>
    <w:rsid w:val="00EE33D9"/>
    <w:rsid w:val="00EE35F4"/>
    <w:rsid w:val="00EE37A6"/>
    <w:rsid w:val="00EE37EF"/>
    <w:rsid w:val="00EE3F58"/>
    <w:rsid w:val="00EE433B"/>
    <w:rsid w:val="00EE4A1B"/>
    <w:rsid w:val="00EE61E4"/>
    <w:rsid w:val="00EE6A59"/>
    <w:rsid w:val="00EE7770"/>
    <w:rsid w:val="00EE7B1E"/>
    <w:rsid w:val="00EF029F"/>
    <w:rsid w:val="00EF02CD"/>
    <w:rsid w:val="00EF0620"/>
    <w:rsid w:val="00EF0B73"/>
    <w:rsid w:val="00EF15ED"/>
    <w:rsid w:val="00EF17CF"/>
    <w:rsid w:val="00EF1845"/>
    <w:rsid w:val="00EF1B33"/>
    <w:rsid w:val="00EF1CFD"/>
    <w:rsid w:val="00EF2A80"/>
    <w:rsid w:val="00EF2D2E"/>
    <w:rsid w:val="00EF341E"/>
    <w:rsid w:val="00EF34B9"/>
    <w:rsid w:val="00EF47E8"/>
    <w:rsid w:val="00EF4AE9"/>
    <w:rsid w:val="00EF56DA"/>
    <w:rsid w:val="00EF5A12"/>
    <w:rsid w:val="00EF5C47"/>
    <w:rsid w:val="00EF639A"/>
    <w:rsid w:val="00EF666E"/>
    <w:rsid w:val="00EF6C4D"/>
    <w:rsid w:val="00EF6E7D"/>
    <w:rsid w:val="00EF6FE6"/>
    <w:rsid w:val="00EF757B"/>
    <w:rsid w:val="00EF758D"/>
    <w:rsid w:val="00EF7F5D"/>
    <w:rsid w:val="00F00ABB"/>
    <w:rsid w:val="00F00B02"/>
    <w:rsid w:val="00F00DA8"/>
    <w:rsid w:val="00F013F2"/>
    <w:rsid w:val="00F01545"/>
    <w:rsid w:val="00F0167F"/>
    <w:rsid w:val="00F016C3"/>
    <w:rsid w:val="00F02971"/>
    <w:rsid w:val="00F0297B"/>
    <w:rsid w:val="00F02B0C"/>
    <w:rsid w:val="00F037F8"/>
    <w:rsid w:val="00F0495D"/>
    <w:rsid w:val="00F05B03"/>
    <w:rsid w:val="00F06CDE"/>
    <w:rsid w:val="00F07D4D"/>
    <w:rsid w:val="00F1043E"/>
    <w:rsid w:val="00F10A8A"/>
    <w:rsid w:val="00F10B1F"/>
    <w:rsid w:val="00F1117E"/>
    <w:rsid w:val="00F1174C"/>
    <w:rsid w:val="00F12674"/>
    <w:rsid w:val="00F138A2"/>
    <w:rsid w:val="00F13918"/>
    <w:rsid w:val="00F146CD"/>
    <w:rsid w:val="00F147F7"/>
    <w:rsid w:val="00F14B55"/>
    <w:rsid w:val="00F14B7B"/>
    <w:rsid w:val="00F14EAD"/>
    <w:rsid w:val="00F1533B"/>
    <w:rsid w:val="00F15585"/>
    <w:rsid w:val="00F15F44"/>
    <w:rsid w:val="00F1650E"/>
    <w:rsid w:val="00F1671B"/>
    <w:rsid w:val="00F16BA1"/>
    <w:rsid w:val="00F16DBE"/>
    <w:rsid w:val="00F17032"/>
    <w:rsid w:val="00F1713B"/>
    <w:rsid w:val="00F173B6"/>
    <w:rsid w:val="00F17CBF"/>
    <w:rsid w:val="00F203AA"/>
    <w:rsid w:val="00F20536"/>
    <w:rsid w:val="00F20E26"/>
    <w:rsid w:val="00F20F17"/>
    <w:rsid w:val="00F22AAD"/>
    <w:rsid w:val="00F22FC2"/>
    <w:rsid w:val="00F231E3"/>
    <w:rsid w:val="00F233EF"/>
    <w:rsid w:val="00F23A37"/>
    <w:rsid w:val="00F23F1F"/>
    <w:rsid w:val="00F2501D"/>
    <w:rsid w:val="00F2564F"/>
    <w:rsid w:val="00F25A51"/>
    <w:rsid w:val="00F25DF1"/>
    <w:rsid w:val="00F25F57"/>
    <w:rsid w:val="00F2623D"/>
    <w:rsid w:val="00F26EF9"/>
    <w:rsid w:val="00F27707"/>
    <w:rsid w:val="00F277AA"/>
    <w:rsid w:val="00F301E3"/>
    <w:rsid w:val="00F305DF"/>
    <w:rsid w:val="00F30FC5"/>
    <w:rsid w:val="00F312E6"/>
    <w:rsid w:val="00F31C1C"/>
    <w:rsid w:val="00F321C9"/>
    <w:rsid w:val="00F3245D"/>
    <w:rsid w:val="00F32596"/>
    <w:rsid w:val="00F32DAB"/>
    <w:rsid w:val="00F33168"/>
    <w:rsid w:val="00F33B29"/>
    <w:rsid w:val="00F3456E"/>
    <w:rsid w:val="00F347EE"/>
    <w:rsid w:val="00F35182"/>
    <w:rsid w:val="00F358C4"/>
    <w:rsid w:val="00F372BA"/>
    <w:rsid w:val="00F37307"/>
    <w:rsid w:val="00F37DFD"/>
    <w:rsid w:val="00F40BF4"/>
    <w:rsid w:val="00F40E46"/>
    <w:rsid w:val="00F41CE6"/>
    <w:rsid w:val="00F41D1F"/>
    <w:rsid w:val="00F41F55"/>
    <w:rsid w:val="00F42529"/>
    <w:rsid w:val="00F42612"/>
    <w:rsid w:val="00F4295A"/>
    <w:rsid w:val="00F43505"/>
    <w:rsid w:val="00F4425B"/>
    <w:rsid w:val="00F443AF"/>
    <w:rsid w:val="00F4552E"/>
    <w:rsid w:val="00F45A75"/>
    <w:rsid w:val="00F461AC"/>
    <w:rsid w:val="00F46339"/>
    <w:rsid w:val="00F46987"/>
    <w:rsid w:val="00F46C0C"/>
    <w:rsid w:val="00F470B9"/>
    <w:rsid w:val="00F4765D"/>
    <w:rsid w:val="00F479FB"/>
    <w:rsid w:val="00F5019C"/>
    <w:rsid w:val="00F5092A"/>
    <w:rsid w:val="00F513BF"/>
    <w:rsid w:val="00F5343D"/>
    <w:rsid w:val="00F5396A"/>
    <w:rsid w:val="00F53A41"/>
    <w:rsid w:val="00F53DEC"/>
    <w:rsid w:val="00F5405A"/>
    <w:rsid w:val="00F543CB"/>
    <w:rsid w:val="00F54A36"/>
    <w:rsid w:val="00F551DD"/>
    <w:rsid w:val="00F5562A"/>
    <w:rsid w:val="00F5593B"/>
    <w:rsid w:val="00F55A91"/>
    <w:rsid w:val="00F55B9A"/>
    <w:rsid w:val="00F55BE9"/>
    <w:rsid w:val="00F55D61"/>
    <w:rsid w:val="00F5639A"/>
    <w:rsid w:val="00F5639C"/>
    <w:rsid w:val="00F56516"/>
    <w:rsid w:val="00F56C92"/>
    <w:rsid w:val="00F57520"/>
    <w:rsid w:val="00F578E5"/>
    <w:rsid w:val="00F60305"/>
    <w:rsid w:val="00F60663"/>
    <w:rsid w:val="00F607F3"/>
    <w:rsid w:val="00F60971"/>
    <w:rsid w:val="00F610BF"/>
    <w:rsid w:val="00F61C75"/>
    <w:rsid w:val="00F62179"/>
    <w:rsid w:val="00F629A3"/>
    <w:rsid w:val="00F62A4D"/>
    <w:rsid w:val="00F647DB"/>
    <w:rsid w:val="00F6627F"/>
    <w:rsid w:val="00F6661D"/>
    <w:rsid w:val="00F66BC8"/>
    <w:rsid w:val="00F66DD2"/>
    <w:rsid w:val="00F67422"/>
    <w:rsid w:val="00F67547"/>
    <w:rsid w:val="00F67BF4"/>
    <w:rsid w:val="00F67C46"/>
    <w:rsid w:val="00F702D3"/>
    <w:rsid w:val="00F70C95"/>
    <w:rsid w:val="00F70FE4"/>
    <w:rsid w:val="00F711AE"/>
    <w:rsid w:val="00F7127C"/>
    <w:rsid w:val="00F71671"/>
    <w:rsid w:val="00F717F5"/>
    <w:rsid w:val="00F72477"/>
    <w:rsid w:val="00F727C1"/>
    <w:rsid w:val="00F72D99"/>
    <w:rsid w:val="00F72E5A"/>
    <w:rsid w:val="00F74BA8"/>
    <w:rsid w:val="00F75166"/>
    <w:rsid w:val="00F75793"/>
    <w:rsid w:val="00F760D9"/>
    <w:rsid w:val="00F76510"/>
    <w:rsid w:val="00F76713"/>
    <w:rsid w:val="00F76728"/>
    <w:rsid w:val="00F76AAA"/>
    <w:rsid w:val="00F77ADB"/>
    <w:rsid w:val="00F80796"/>
    <w:rsid w:val="00F80A20"/>
    <w:rsid w:val="00F81EF6"/>
    <w:rsid w:val="00F81F51"/>
    <w:rsid w:val="00F82436"/>
    <w:rsid w:val="00F82D2A"/>
    <w:rsid w:val="00F82FEE"/>
    <w:rsid w:val="00F831F3"/>
    <w:rsid w:val="00F83787"/>
    <w:rsid w:val="00F84128"/>
    <w:rsid w:val="00F84D0A"/>
    <w:rsid w:val="00F84DD0"/>
    <w:rsid w:val="00F850B8"/>
    <w:rsid w:val="00F85236"/>
    <w:rsid w:val="00F857CB"/>
    <w:rsid w:val="00F85C6C"/>
    <w:rsid w:val="00F86B8E"/>
    <w:rsid w:val="00F871D1"/>
    <w:rsid w:val="00F87BDB"/>
    <w:rsid w:val="00F89C73"/>
    <w:rsid w:val="00F9042C"/>
    <w:rsid w:val="00F9080B"/>
    <w:rsid w:val="00F90FD0"/>
    <w:rsid w:val="00F91183"/>
    <w:rsid w:val="00F913E9"/>
    <w:rsid w:val="00F913EA"/>
    <w:rsid w:val="00F916AB"/>
    <w:rsid w:val="00F919DC"/>
    <w:rsid w:val="00F91C1C"/>
    <w:rsid w:val="00F921C7"/>
    <w:rsid w:val="00F92246"/>
    <w:rsid w:val="00F92511"/>
    <w:rsid w:val="00F92786"/>
    <w:rsid w:val="00F92871"/>
    <w:rsid w:val="00F93116"/>
    <w:rsid w:val="00F93B36"/>
    <w:rsid w:val="00F93EF9"/>
    <w:rsid w:val="00F94028"/>
    <w:rsid w:val="00F9434F"/>
    <w:rsid w:val="00F94CB1"/>
    <w:rsid w:val="00F9505C"/>
    <w:rsid w:val="00F95EF7"/>
    <w:rsid w:val="00F96AB3"/>
    <w:rsid w:val="00F96E90"/>
    <w:rsid w:val="00FA038D"/>
    <w:rsid w:val="00FA05D5"/>
    <w:rsid w:val="00FA06A1"/>
    <w:rsid w:val="00FA0806"/>
    <w:rsid w:val="00FA0F50"/>
    <w:rsid w:val="00FA120B"/>
    <w:rsid w:val="00FA12AB"/>
    <w:rsid w:val="00FA1BBC"/>
    <w:rsid w:val="00FA1C25"/>
    <w:rsid w:val="00FA22B6"/>
    <w:rsid w:val="00FA2AAF"/>
    <w:rsid w:val="00FA2FAC"/>
    <w:rsid w:val="00FA322F"/>
    <w:rsid w:val="00FA352D"/>
    <w:rsid w:val="00FA3D71"/>
    <w:rsid w:val="00FA45B3"/>
    <w:rsid w:val="00FA5BC8"/>
    <w:rsid w:val="00FA62ED"/>
    <w:rsid w:val="00FA6473"/>
    <w:rsid w:val="00FB05A5"/>
    <w:rsid w:val="00FB063C"/>
    <w:rsid w:val="00FB13C0"/>
    <w:rsid w:val="00FB3FD9"/>
    <w:rsid w:val="00FB4049"/>
    <w:rsid w:val="00FB52C6"/>
    <w:rsid w:val="00FB65A5"/>
    <w:rsid w:val="00FB667D"/>
    <w:rsid w:val="00FB6779"/>
    <w:rsid w:val="00FB6B35"/>
    <w:rsid w:val="00FB7729"/>
    <w:rsid w:val="00FC05A3"/>
    <w:rsid w:val="00FC0744"/>
    <w:rsid w:val="00FC0872"/>
    <w:rsid w:val="00FC09D4"/>
    <w:rsid w:val="00FC1C75"/>
    <w:rsid w:val="00FC2014"/>
    <w:rsid w:val="00FC21DD"/>
    <w:rsid w:val="00FC26BA"/>
    <w:rsid w:val="00FC28C6"/>
    <w:rsid w:val="00FC332F"/>
    <w:rsid w:val="00FC365E"/>
    <w:rsid w:val="00FC3BC2"/>
    <w:rsid w:val="00FC3E74"/>
    <w:rsid w:val="00FC41ED"/>
    <w:rsid w:val="00FC43AF"/>
    <w:rsid w:val="00FC44A6"/>
    <w:rsid w:val="00FC52B9"/>
    <w:rsid w:val="00FC5523"/>
    <w:rsid w:val="00FC5699"/>
    <w:rsid w:val="00FC67E7"/>
    <w:rsid w:val="00FC6AE0"/>
    <w:rsid w:val="00FC6C78"/>
    <w:rsid w:val="00FC7D69"/>
    <w:rsid w:val="00FC7E1D"/>
    <w:rsid w:val="00FD0977"/>
    <w:rsid w:val="00FD15F8"/>
    <w:rsid w:val="00FD16DE"/>
    <w:rsid w:val="00FD186D"/>
    <w:rsid w:val="00FD3078"/>
    <w:rsid w:val="00FD3288"/>
    <w:rsid w:val="00FD3776"/>
    <w:rsid w:val="00FD37AA"/>
    <w:rsid w:val="00FD497B"/>
    <w:rsid w:val="00FD51F9"/>
    <w:rsid w:val="00FD5528"/>
    <w:rsid w:val="00FD5BD1"/>
    <w:rsid w:val="00FD5FC8"/>
    <w:rsid w:val="00FD602D"/>
    <w:rsid w:val="00FD68D4"/>
    <w:rsid w:val="00FD6E21"/>
    <w:rsid w:val="00FD71F7"/>
    <w:rsid w:val="00FD732B"/>
    <w:rsid w:val="00FD79D3"/>
    <w:rsid w:val="00FD7D55"/>
    <w:rsid w:val="00FD7EA2"/>
    <w:rsid w:val="00FE09CB"/>
    <w:rsid w:val="00FE0A1D"/>
    <w:rsid w:val="00FE12A9"/>
    <w:rsid w:val="00FE1421"/>
    <w:rsid w:val="00FE2471"/>
    <w:rsid w:val="00FE258F"/>
    <w:rsid w:val="00FE2EB0"/>
    <w:rsid w:val="00FE3475"/>
    <w:rsid w:val="00FE3A1A"/>
    <w:rsid w:val="00FE3ADA"/>
    <w:rsid w:val="00FE426F"/>
    <w:rsid w:val="00FE42E2"/>
    <w:rsid w:val="00FE4A8A"/>
    <w:rsid w:val="00FE674B"/>
    <w:rsid w:val="00FE6819"/>
    <w:rsid w:val="00FE688B"/>
    <w:rsid w:val="00FE69C4"/>
    <w:rsid w:val="00FE6F8B"/>
    <w:rsid w:val="00FE76D7"/>
    <w:rsid w:val="00FE7D7A"/>
    <w:rsid w:val="00FF08C7"/>
    <w:rsid w:val="00FF1217"/>
    <w:rsid w:val="00FF1498"/>
    <w:rsid w:val="00FF1705"/>
    <w:rsid w:val="00FF1C88"/>
    <w:rsid w:val="00FF22CF"/>
    <w:rsid w:val="00FF2CE4"/>
    <w:rsid w:val="00FF3225"/>
    <w:rsid w:val="00FF32C5"/>
    <w:rsid w:val="00FF32FA"/>
    <w:rsid w:val="00FF37FF"/>
    <w:rsid w:val="00FF38CB"/>
    <w:rsid w:val="00FF3D77"/>
    <w:rsid w:val="00FF45A5"/>
    <w:rsid w:val="00FF4E00"/>
    <w:rsid w:val="00FF63DC"/>
    <w:rsid w:val="00FF67C3"/>
    <w:rsid w:val="00FF7A7C"/>
    <w:rsid w:val="00FF7F07"/>
    <w:rsid w:val="0101EAB6"/>
    <w:rsid w:val="01023D6B"/>
    <w:rsid w:val="012DAA06"/>
    <w:rsid w:val="0158F4DD"/>
    <w:rsid w:val="016BEC75"/>
    <w:rsid w:val="0193A101"/>
    <w:rsid w:val="0263B341"/>
    <w:rsid w:val="02756108"/>
    <w:rsid w:val="0286CFA5"/>
    <w:rsid w:val="02B18C82"/>
    <w:rsid w:val="02CF73D6"/>
    <w:rsid w:val="031AE9F1"/>
    <w:rsid w:val="035BF8FC"/>
    <w:rsid w:val="0387968E"/>
    <w:rsid w:val="038F9321"/>
    <w:rsid w:val="03F5A41D"/>
    <w:rsid w:val="043401E6"/>
    <w:rsid w:val="043B2F26"/>
    <w:rsid w:val="043E1AC3"/>
    <w:rsid w:val="045253E7"/>
    <w:rsid w:val="0492F801"/>
    <w:rsid w:val="04DBC780"/>
    <w:rsid w:val="04FB06DA"/>
    <w:rsid w:val="050016EB"/>
    <w:rsid w:val="050BDB40"/>
    <w:rsid w:val="051ADC9D"/>
    <w:rsid w:val="054516CE"/>
    <w:rsid w:val="05AC296B"/>
    <w:rsid w:val="05B5FB48"/>
    <w:rsid w:val="05DCE552"/>
    <w:rsid w:val="05E650B8"/>
    <w:rsid w:val="061BFE7C"/>
    <w:rsid w:val="0620F094"/>
    <w:rsid w:val="064A8BD0"/>
    <w:rsid w:val="0657D80E"/>
    <w:rsid w:val="06B1AD6C"/>
    <w:rsid w:val="06CC738E"/>
    <w:rsid w:val="06E59D34"/>
    <w:rsid w:val="06EBB953"/>
    <w:rsid w:val="0780FD2E"/>
    <w:rsid w:val="07E1FAAE"/>
    <w:rsid w:val="08575F46"/>
    <w:rsid w:val="08CEB341"/>
    <w:rsid w:val="0901FF48"/>
    <w:rsid w:val="090BD7B0"/>
    <w:rsid w:val="09552564"/>
    <w:rsid w:val="096D485C"/>
    <w:rsid w:val="0992B2C7"/>
    <w:rsid w:val="0A1FD777"/>
    <w:rsid w:val="0A20543B"/>
    <w:rsid w:val="0A2FADFB"/>
    <w:rsid w:val="0A56403B"/>
    <w:rsid w:val="0A8B6E90"/>
    <w:rsid w:val="0A8C6630"/>
    <w:rsid w:val="0A909AB2"/>
    <w:rsid w:val="0AAC4CA3"/>
    <w:rsid w:val="0ADB5EE7"/>
    <w:rsid w:val="0AEADF01"/>
    <w:rsid w:val="0AFD70B8"/>
    <w:rsid w:val="0B1F5C6A"/>
    <w:rsid w:val="0B436E85"/>
    <w:rsid w:val="0B74F07C"/>
    <w:rsid w:val="0BCE933E"/>
    <w:rsid w:val="0C085206"/>
    <w:rsid w:val="0C646798"/>
    <w:rsid w:val="0CAD85E0"/>
    <w:rsid w:val="0CBC88E1"/>
    <w:rsid w:val="0CD18F76"/>
    <w:rsid w:val="0D174206"/>
    <w:rsid w:val="0D227C47"/>
    <w:rsid w:val="0D30E4A2"/>
    <w:rsid w:val="0D606FD6"/>
    <w:rsid w:val="0D646F1B"/>
    <w:rsid w:val="0D7B9EEE"/>
    <w:rsid w:val="0DF0EE4A"/>
    <w:rsid w:val="0E096E1A"/>
    <w:rsid w:val="0E1569EA"/>
    <w:rsid w:val="0E4E57FE"/>
    <w:rsid w:val="0E6049EC"/>
    <w:rsid w:val="0EBAF1B1"/>
    <w:rsid w:val="0EC53635"/>
    <w:rsid w:val="0EC8074B"/>
    <w:rsid w:val="0EE78CC5"/>
    <w:rsid w:val="0EFBB257"/>
    <w:rsid w:val="0F4A0150"/>
    <w:rsid w:val="101E9490"/>
    <w:rsid w:val="104E7A08"/>
    <w:rsid w:val="1056C2C7"/>
    <w:rsid w:val="1094B591"/>
    <w:rsid w:val="10AACDC6"/>
    <w:rsid w:val="10E07FFF"/>
    <w:rsid w:val="10F19C56"/>
    <w:rsid w:val="11034090"/>
    <w:rsid w:val="111AEE22"/>
    <w:rsid w:val="111C44DD"/>
    <w:rsid w:val="1144C58B"/>
    <w:rsid w:val="11A5F2D7"/>
    <w:rsid w:val="11B57D32"/>
    <w:rsid w:val="11BEF078"/>
    <w:rsid w:val="123A3FDC"/>
    <w:rsid w:val="1296DB3A"/>
    <w:rsid w:val="1298A33A"/>
    <w:rsid w:val="129FAAE7"/>
    <w:rsid w:val="12C3F22B"/>
    <w:rsid w:val="12D66DA9"/>
    <w:rsid w:val="12ED0B0A"/>
    <w:rsid w:val="133E99E9"/>
    <w:rsid w:val="1377FACC"/>
    <w:rsid w:val="137B392B"/>
    <w:rsid w:val="139793BC"/>
    <w:rsid w:val="13A021CD"/>
    <w:rsid w:val="13ED2CD9"/>
    <w:rsid w:val="13F10097"/>
    <w:rsid w:val="1400B09B"/>
    <w:rsid w:val="140D5D91"/>
    <w:rsid w:val="1420751C"/>
    <w:rsid w:val="142B625A"/>
    <w:rsid w:val="1432D2B1"/>
    <w:rsid w:val="14481BD5"/>
    <w:rsid w:val="1454EAEB"/>
    <w:rsid w:val="147F56E9"/>
    <w:rsid w:val="149C8208"/>
    <w:rsid w:val="14A84F26"/>
    <w:rsid w:val="153897F8"/>
    <w:rsid w:val="154A9B69"/>
    <w:rsid w:val="15B7CAB4"/>
    <w:rsid w:val="15E8F0B5"/>
    <w:rsid w:val="164310C0"/>
    <w:rsid w:val="164E7858"/>
    <w:rsid w:val="16689411"/>
    <w:rsid w:val="16957BB4"/>
    <w:rsid w:val="16C24412"/>
    <w:rsid w:val="171342DB"/>
    <w:rsid w:val="1736C9FD"/>
    <w:rsid w:val="173BD003"/>
    <w:rsid w:val="173F5E1E"/>
    <w:rsid w:val="1753AF5B"/>
    <w:rsid w:val="179DC560"/>
    <w:rsid w:val="17A268D3"/>
    <w:rsid w:val="17D669F3"/>
    <w:rsid w:val="17E138C8"/>
    <w:rsid w:val="17E406A4"/>
    <w:rsid w:val="18C95A97"/>
    <w:rsid w:val="18DEC169"/>
    <w:rsid w:val="18F56EAA"/>
    <w:rsid w:val="1943E5A4"/>
    <w:rsid w:val="19C6825C"/>
    <w:rsid w:val="19CB24DC"/>
    <w:rsid w:val="1A013592"/>
    <w:rsid w:val="1A253F26"/>
    <w:rsid w:val="1A3D41AB"/>
    <w:rsid w:val="1A44C286"/>
    <w:rsid w:val="1AA5B42B"/>
    <w:rsid w:val="1AB76C56"/>
    <w:rsid w:val="1AE3654B"/>
    <w:rsid w:val="1B2F5AA3"/>
    <w:rsid w:val="1B3360C6"/>
    <w:rsid w:val="1B43A4FA"/>
    <w:rsid w:val="1B5BF6E9"/>
    <w:rsid w:val="1BA710AE"/>
    <w:rsid w:val="1BBD527D"/>
    <w:rsid w:val="1BE14D87"/>
    <w:rsid w:val="1BEC50BB"/>
    <w:rsid w:val="1C489834"/>
    <w:rsid w:val="1C6AA7A4"/>
    <w:rsid w:val="1C6B14C0"/>
    <w:rsid w:val="1C8E1D05"/>
    <w:rsid w:val="1CA1DF23"/>
    <w:rsid w:val="1CB95F83"/>
    <w:rsid w:val="1CFE9EB0"/>
    <w:rsid w:val="1D22CB88"/>
    <w:rsid w:val="1D911369"/>
    <w:rsid w:val="1D93EB44"/>
    <w:rsid w:val="1D948EF6"/>
    <w:rsid w:val="1D9D802A"/>
    <w:rsid w:val="1DB2DE1D"/>
    <w:rsid w:val="1DB95375"/>
    <w:rsid w:val="1DC11CBC"/>
    <w:rsid w:val="1E281C9A"/>
    <w:rsid w:val="1E47AA22"/>
    <w:rsid w:val="1F48D3A7"/>
    <w:rsid w:val="1FA47C5C"/>
    <w:rsid w:val="1FCE4DCA"/>
    <w:rsid w:val="20072CFF"/>
    <w:rsid w:val="201B3215"/>
    <w:rsid w:val="20A97D01"/>
    <w:rsid w:val="20B0A131"/>
    <w:rsid w:val="20DDA424"/>
    <w:rsid w:val="20F4D879"/>
    <w:rsid w:val="20FD1565"/>
    <w:rsid w:val="2113E4C7"/>
    <w:rsid w:val="213EA668"/>
    <w:rsid w:val="213FD4A9"/>
    <w:rsid w:val="21554C3E"/>
    <w:rsid w:val="215B4991"/>
    <w:rsid w:val="21803221"/>
    <w:rsid w:val="221AC0CB"/>
    <w:rsid w:val="224131E8"/>
    <w:rsid w:val="2252145A"/>
    <w:rsid w:val="2254F067"/>
    <w:rsid w:val="22810F9B"/>
    <w:rsid w:val="231D775B"/>
    <w:rsid w:val="235EA36C"/>
    <w:rsid w:val="237DCA5D"/>
    <w:rsid w:val="23985023"/>
    <w:rsid w:val="23A7A47E"/>
    <w:rsid w:val="23BDCDF7"/>
    <w:rsid w:val="24ADBA44"/>
    <w:rsid w:val="24CFCAB4"/>
    <w:rsid w:val="24FBB943"/>
    <w:rsid w:val="250338D7"/>
    <w:rsid w:val="252EA7A7"/>
    <w:rsid w:val="254E51E0"/>
    <w:rsid w:val="25BBC3F6"/>
    <w:rsid w:val="26417C84"/>
    <w:rsid w:val="2661F7B9"/>
    <w:rsid w:val="26674061"/>
    <w:rsid w:val="26E7DEA1"/>
    <w:rsid w:val="26E7E746"/>
    <w:rsid w:val="26F91CEF"/>
    <w:rsid w:val="27C78F9F"/>
    <w:rsid w:val="27E0710E"/>
    <w:rsid w:val="2821CBBD"/>
    <w:rsid w:val="287648B6"/>
    <w:rsid w:val="287E409E"/>
    <w:rsid w:val="28996E44"/>
    <w:rsid w:val="291ED475"/>
    <w:rsid w:val="29565428"/>
    <w:rsid w:val="29606EE5"/>
    <w:rsid w:val="29B7A5E0"/>
    <w:rsid w:val="29BF2623"/>
    <w:rsid w:val="29D572A6"/>
    <w:rsid w:val="29DAD71C"/>
    <w:rsid w:val="2A4375B5"/>
    <w:rsid w:val="2A51B376"/>
    <w:rsid w:val="2A6E5652"/>
    <w:rsid w:val="2A7AEE78"/>
    <w:rsid w:val="2A8FFA38"/>
    <w:rsid w:val="2AB206A3"/>
    <w:rsid w:val="2AB4020C"/>
    <w:rsid w:val="2AB9AFD7"/>
    <w:rsid w:val="2AC35566"/>
    <w:rsid w:val="2B5A175E"/>
    <w:rsid w:val="2B784824"/>
    <w:rsid w:val="2C3D2AFD"/>
    <w:rsid w:val="2C93E013"/>
    <w:rsid w:val="2C9C69D2"/>
    <w:rsid w:val="2D352F8A"/>
    <w:rsid w:val="2D69326B"/>
    <w:rsid w:val="2DBB2F55"/>
    <w:rsid w:val="2DC43720"/>
    <w:rsid w:val="2DC54BB1"/>
    <w:rsid w:val="2DE7E210"/>
    <w:rsid w:val="2E387168"/>
    <w:rsid w:val="2E3F2968"/>
    <w:rsid w:val="2E4BEDB6"/>
    <w:rsid w:val="2E5198EE"/>
    <w:rsid w:val="2F0D044B"/>
    <w:rsid w:val="2F36E8A1"/>
    <w:rsid w:val="2F4BF5F4"/>
    <w:rsid w:val="2F86E7FE"/>
    <w:rsid w:val="2FFF08DA"/>
    <w:rsid w:val="30081619"/>
    <w:rsid w:val="30C07E5B"/>
    <w:rsid w:val="30C8F689"/>
    <w:rsid w:val="30CEA4C2"/>
    <w:rsid w:val="30D3A6D6"/>
    <w:rsid w:val="30E1E6CB"/>
    <w:rsid w:val="310743F1"/>
    <w:rsid w:val="31287EB2"/>
    <w:rsid w:val="31394CF3"/>
    <w:rsid w:val="314127F8"/>
    <w:rsid w:val="31AE144E"/>
    <w:rsid w:val="31E1EAD9"/>
    <w:rsid w:val="32002DC6"/>
    <w:rsid w:val="32515861"/>
    <w:rsid w:val="328C82C7"/>
    <w:rsid w:val="3291B2AE"/>
    <w:rsid w:val="32AD26CD"/>
    <w:rsid w:val="32B2D915"/>
    <w:rsid w:val="337285E4"/>
    <w:rsid w:val="338EA6A0"/>
    <w:rsid w:val="33A3AE16"/>
    <w:rsid w:val="33B2396B"/>
    <w:rsid w:val="33C257A6"/>
    <w:rsid w:val="33F22253"/>
    <w:rsid w:val="3400F8AB"/>
    <w:rsid w:val="3412CB5A"/>
    <w:rsid w:val="344CE201"/>
    <w:rsid w:val="348B2ED3"/>
    <w:rsid w:val="34EB6D8C"/>
    <w:rsid w:val="3507F7FE"/>
    <w:rsid w:val="35217D9C"/>
    <w:rsid w:val="353CF1DD"/>
    <w:rsid w:val="35775011"/>
    <w:rsid w:val="35C9B5F5"/>
    <w:rsid w:val="35DB7A9E"/>
    <w:rsid w:val="35F09A00"/>
    <w:rsid w:val="3603A531"/>
    <w:rsid w:val="3609A999"/>
    <w:rsid w:val="361CA56A"/>
    <w:rsid w:val="3678DA57"/>
    <w:rsid w:val="36E271F9"/>
    <w:rsid w:val="37067F25"/>
    <w:rsid w:val="373300D2"/>
    <w:rsid w:val="3735C293"/>
    <w:rsid w:val="373773F7"/>
    <w:rsid w:val="376E3CD1"/>
    <w:rsid w:val="376EA952"/>
    <w:rsid w:val="379FD7C9"/>
    <w:rsid w:val="37A31595"/>
    <w:rsid w:val="37F07D22"/>
    <w:rsid w:val="37FAE756"/>
    <w:rsid w:val="3809F93A"/>
    <w:rsid w:val="3861737D"/>
    <w:rsid w:val="3893E28E"/>
    <w:rsid w:val="389A1728"/>
    <w:rsid w:val="39079501"/>
    <w:rsid w:val="3918D7E6"/>
    <w:rsid w:val="393BDE1D"/>
    <w:rsid w:val="3944317B"/>
    <w:rsid w:val="39722892"/>
    <w:rsid w:val="3A129765"/>
    <w:rsid w:val="3A17C298"/>
    <w:rsid w:val="3A3FECF1"/>
    <w:rsid w:val="3A4E1214"/>
    <w:rsid w:val="3AA3CE43"/>
    <w:rsid w:val="3AAD6291"/>
    <w:rsid w:val="3AC5768E"/>
    <w:rsid w:val="3AC5CA4F"/>
    <w:rsid w:val="3ADC5D2B"/>
    <w:rsid w:val="3AF45AFD"/>
    <w:rsid w:val="3B2155AC"/>
    <w:rsid w:val="3B4FF9AB"/>
    <w:rsid w:val="3B858A49"/>
    <w:rsid w:val="3B89ABA0"/>
    <w:rsid w:val="3C1067AA"/>
    <w:rsid w:val="3C30C989"/>
    <w:rsid w:val="3C8EDBB6"/>
    <w:rsid w:val="3C9BAF3A"/>
    <w:rsid w:val="3CC21C28"/>
    <w:rsid w:val="3CC82CF2"/>
    <w:rsid w:val="3CD3C047"/>
    <w:rsid w:val="3CDD3FEE"/>
    <w:rsid w:val="3D060881"/>
    <w:rsid w:val="3D7B1E5F"/>
    <w:rsid w:val="3D8BCE29"/>
    <w:rsid w:val="3D93BFD4"/>
    <w:rsid w:val="3D981C58"/>
    <w:rsid w:val="3E110256"/>
    <w:rsid w:val="3E14B994"/>
    <w:rsid w:val="3E2BDEDC"/>
    <w:rsid w:val="3E41F62B"/>
    <w:rsid w:val="3E4E9F73"/>
    <w:rsid w:val="3E58D560"/>
    <w:rsid w:val="3EA1BCF3"/>
    <w:rsid w:val="3EA3785D"/>
    <w:rsid w:val="3EB1FE2F"/>
    <w:rsid w:val="3EB8FDE2"/>
    <w:rsid w:val="3F66B3B3"/>
    <w:rsid w:val="3F6E3133"/>
    <w:rsid w:val="3F77C258"/>
    <w:rsid w:val="3F9EF4EF"/>
    <w:rsid w:val="3FAEB585"/>
    <w:rsid w:val="3FDF9E61"/>
    <w:rsid w:val="402B75C7"/>
    <w:rsid w:val="41933CFF"/>
    <w:rsid w:val="4195E2E4"/>
    <w:rsid w:val="41B8B140"/>
    <w:rsid w:val="41E87D6F"/>
    <w:rsid w:val="4250D82C"/>
    <w:rsid w:val="427D6534"/>
    <w:rsid w:val="42B3393C"/>
    <w:rsid w:val="4305A6E3"/>
    <w:rsid w:val="4393701D"/>
    <w:rsid w:val="43BFCD8C"/>
    <w:rsid w:val="448495AC"/>
    <w:rsid w:val="44C709BF"/>
    <w:rsid w:val="450C8C9F"/>
    <w:rsid w:val="450FD324"/>
    <w:rsid w:val="453ABECC"/>
    <w:rsid w:val="45445282"/>
    <w:rsid w:val="454BB938"/>
    <w:rsid w:val="45534EF4"/>
    <w:rsid w:val="457A54FB"/>
    <w:rsid w:val="45D376A4"/>
    <w:rsid w:val="462B4905"/>
    <w:rsid w:val="46A340E0"/>
    <w:rsid w:val="46BD7220"/>
    <w:rsid w:val="46D639CF"/>
    <w:rsid w:val="46E21B60"/>
    <w:rsid w:val="472E0780"/>
    <w:rsid w:val="4731445A"/>
    <w:rsid w:val="47392518"/>
    <w:rsid w:val="47A21945"/>
    <w:rsid w:val="47E3D030"/>
    <w:rsid w:val="47EA9A4D"/>
    <w:rsid w:val="48050DEE"/>
    <w:rsid w:val="483C085C"/>
    <w:rsid w:val="48A04C90"/>
    <w:rsid w:val="48C3C9AD"/>
    <w:rsid w:val="48CA7FCF"/>
    <w:rsid w:val="48E985BB"/>
    <w:rsid w:val="496CF475"/>
    <w:rsid w:val="49739BD7"/>
    <w:rsid w:val="4978B1E1"/>
    <w:rsid w:val="497BA364"/>
    <w:rsid w:val="498A9AD5"/>
    <w:rsid w:val="49B352E0"/>
    <w:rsid w:val="4A06FC92"/>
    <w:rsid w:val="4A27FD0E"/>
    <w:rsid w:val="4A2BB14E"/>
    <w:rsid w:val="4A5C9745"/>
    <w:rsid w:val="4A5EA5BF"/>
    <w:rsid w:val="4A5EBB9B"/>
    <w:rsid w:val="4A6C1CA2"/>
    <w:rsid w:val="4B3D05AC"/>
    <w:rsid w:val="4B4ACD89"/>
    <w:rsid w:val="4B602DD9"/>
    <w:rsid w:val="4B8906A4"/>
    <w:rsid w:val="4BA414A9"/>
    <w:rsid w:val="4BDBE5FC"/>
    <w:rsid w:val="4C018254"/>
    <w:rsid w:val="4C589EE0"/>
    <w:rsid w:val="4C7084AD"/>
    <w:rsid w:val="4C720DBE"/>
    <w:rsid w:val="4C7AC5C9"/>
    <w:rsid w:val="4C9B5AD8"/>
    <w:rsid w:val="4CD678CF"/>
    <w:rsid w:val="4CDFCBEA"/>
    <w:rsid w:val="4CF2560D"/>
    <w:rsid w:val="4D03D94B"/>
    <w:rsid w:val="4D1D1521"/>
    <w:rsid w:val="4D48A36A"/>
    <w:rsid w:val="4DAADA52"/>
    <w:rsid w:val="4DFDFBB3"/>
    <w:rsid w:val="4E54CBE4"/>
    <w:rsid w:val="4E88415D"/>
    <w:rsid w:val="4E8D61AD"/>
    <w:rsid w:val="4E9A97FA"/>
    <w:rsid w:val="4EE2B99A"/>
    <w:rsid w:val="4EE57FFA"/>
    <w:rsid w:val="4EFC72B9"/>
    <w:rsid w:val="4F2EC01B"/>
    <w:rsid w:val="4FA23294"/>
    <w:rsid w:val="4FAA0C8D"/>
    <w:rsid w:val="4FC297F0"/>
    <w:rsid w:val="5038C235"/>
    <w:rsid w:val="503AE181"/>
    <w:rsid w:val="50803829"/>
    <w:rsid w:val="50D0D323"/>
    <w:rsid w:val="511A5B40"/>
    <w:rsid w:val="5127A54A"/>
    <w:rsid w:val="514BBE86"/>
    <w:rsid w:val="5150B2F9"/>
    <w:rsid w:val="517453EB"/>
    <w:rsid w:val="51AB3B43"/>
    <w:rsid w:val="51F9D6F6"/>
    <w:rsid w:val="51FC6427"/>
    <w:rsid w:val="51FF0D3B"/>
    <w:rsid w:val="522AED1D"/>
    <w:rsid w:val="523BC02A"/>
    <w:rsid w:val="5258888B"/>
    <w:rsid w:val="526DE348"/>
    <w:rsid w:val="52A54C48"/>
    <w:rsid w:val="52CD303B"/>
    <w:rsid w:val="52E92DCC"/>
    <w:rsid w:val="53674ECF"/>
    <w:rsid w:val="5373A0C7"/>
    <w:rsid w:val="538E9EF1"/>
    <w:rsid w:val="53904379"/>
    <w:rsid w:val="53AFBDF9"/>
    <w:rsid w:val="53EC2462"/>
    <w:rsid w:val="54213C0E"/>
    <w:rsid w:val="543C05CC"/>
    <w:rsid w:val="544D038F"/>
    <w:rsid w:val="5450C1C5"/>
    <w:rsid w:val="5475D36E"/>
    <w:rsid w:val="548A7907"/>
    <w:rsid w:val="54A17024"/>
    <w:rsid w:val="54B65EA7"/>
    <w:rsid w:val="5503CAA1"/>
    <w:rsid w:val="55129147"/>
    <w:rsid w:val="551D939C"/>
    <w:rsid w:val="556CFB3B"/>
    <w:rsid w:val="5607598C"/>
    <w:rsid w:val="568DF26C"/>
    <w:rsid w:val="56AAA4F2"/>
    <w:rsid w:val="56CC85B5"/>
    <w:rsid w:val="5707B40E"/>
    <w:rsid w:val="57101E0F"/>
    <w:rsid w:val="573CF159"/>
    <w:rsid w:val="57C0C727"/>
    <w:rsid w:val="581633EC"/>
    <w:rsid w:val="58373D1A"/>
    <w:rsid w:val="5843937D"/>
    <w:rsid w:val="58D50AA7"/>
    <w:rsid w:val="59332724"/>
    <w:rsid w:val="59608C29"/>
    <w:rsid w:val="59BFD6EC"/>
    <w:rsid w:val="59F8E5E0"/>
    <w:rsid w:val="5A5B0376"/>
    <w:rsid w:val="5A66963B"/>
    <w:rsid w:val="5A6C7AF3"/>
    <w:rsid w:val="5AB080C5"/>
    <w:rsid w:val="5AD6D3E2"/>
    <w:rsid w:val="5B64ADC3"/>
    <w:rsid w:val="5B828A57"/>
    <w:rsid w:val="5B976A56"/>
    <w:rsid w:val="5B9DA165"/>
    <w:rsid w:val="5C218C08"/>
    <w:rsid w:val="5CB720FA"/>
    <w:rsid w:val="5CEAEC7F"/>
    <w:rsid w:val="5CEE53A1"/>
    <w:rsid w:val="5D056EA2"/>
    <w:rsid w:val="5D33431D"/>
    <w:rsid w:val="5D6D374D"/>
    <w:rsid w:val="5D7BAEB2"/>
    <w:rsid w:val="5D923BC2"/>
    <w:rsid w:val="5D9B6706"/>
    <w:rsid w:val="5D9D4E75"/>
    <w:rsid w:val="5DA51681"/>
    <w:rsid w:val="5DBC7E6F"/>
    <w:rsid w:val="5DCB6D32"/>
    <w:rsid w:val="5E2A25C6"/>
    <w:rsid w:val="5E316784"/>
    <w:rsid w:val="5E4C7712"/>
    <w:rsid w:val="5E50A7DD"/>
    <w:rsid w:val="5E5F79E9"/>
    <w:rsid w:val="5E65BB5F"/>
    <w:rsid w:val="5EBC8EA4"/>
    <w:rsid w:val="5EC7A615"/>
    <w:rsid w:val="5F2CDBD0"/>
    <w:rsid w:val="5F30A970"/>
    <w:rsid w:val="5F82DE90"/>
    <w:rsid w:val="5F92B025"/>
    <w:rsid w:val="5FDDF4FC"/>
    <w:rsid w:val="602EDF4E"/>
    <w:rsid w:val="60581DA1"/>
    <w:rsid w:val="6111E6F2"/>
    <w:rsid w:val="61229080"/>
    <w:rsid w:val="6148FA52"/>
    <w:rsid w:val="621CCEED"/>
    <w:rsid w:val="622D955E"/>
    <w:rsid w:val="623349D1"/>
    <w:rsid w:val="627DC6E7"/>
    <w:rsid w:val="628CC6D7"/>
    <w:rsid w:val="62A38B21"/>
    <w:rsid w:val="6305F31D"/>
    <w:rsid w:val="6320D849"/>
    <w:rsid w:val="6340BF21"/>
    <w:rsid w:val="63442408"/>
    <w:rsid w:val="634B2A15"/>
    <w:rsid w:val="63681CF8"/>
    <w:rsid w:val="638E0B81"/>
    <w:rsid w:val="641133BD"/>
    <w:rsid w:val="6419ADAB"/>
    <w:rsid w:val="64338EC8"/>
    <w:rsid w:val="643A7833"/>
    <w:rsid w:val="64633643"/>
    <w:rsid w:val="64E2B7F8"/>
    <w:rsid w:val="651536F1"/>
    <w:rsid w:val="6542E3CA"/>
    <w:rsid w:val="655280B3"/>
    <w:rsid w:val="6555070D"/>
    <w:rsid w:val="6586CB2C"/>
    <w:rsid w:val="659E1596"/>
    <w:rsid w:val="65DB1731"/>
    <w:rsid w:val="65E6AACB"/>
    <w:rsid w:val="65EB19CD"/>
    <w:rsid w:val="665EFC46"/>
    <w:rsid w:val="6684A27C"/>
    <w:rsid w:val="66B67150"/>
    <w:rsid w:val="66EA5F00"/>
    <w:rsid w:val="6705AACC"/>
    <w:rsid w:val="6786A284"/>
    <w:rsid w:val="67AFB7E1"/>
    <w:rsid w:val="683DCD91"/>
    <w:rsid w:val="685AFCCA"/>
    <w:rsid w:val="6896AC2F"/>
    <w:rsid w:val="68D8F3DC"/>
    <w:rsid w:val="68DB430F"/>
    <w:rsid w:val="68E916AE"/>
    <w:rsid w:val="690C5FD4"/>
    <w:rsid w:val="6939614D"/>
    <w:rsid w:val="6976B851"/>
    <w:rsid w:val="69919E12"/>
    <w:rsid w:val="699F25D6"/>
    <w:rsid w:val="69DBD7CC"/>
    <w:rsid w:val="69E6B44E"/>
    <w:rsid w:val="69EC310A"/>
    <w:rsid w:val="69ED4C53"/>
    <w:rsid w:val="69F69CE7"/>
    <w:rsid w:val="69F6EECB"/>
    <w:rsid w:val="6A028F0B"/>
    <w:rsid w:val="6A42A729"/>
    <w:rsid w:val="6A5A12B5"/>
    <w:rsid w:val="6AA6A9A4"/>
    <w:rsid w:val="6AAB3CDD"/>
    <w:rsid w:val="6AB67D95"/>
    <w:rsid w:val="6AE18368"/>
    <w:rsid w:val="6B09B605"/>
    <w:rsid w:val="6B154206"/>
    <w:rsid w:val="6B3D2913"/>
    <w:rsid w:val="6B43CDBD"/>
    <w:rsid w:val="6B6EC26F"/>
    <w:rsid w:val="6B86786A"/>
    <w:rsid w:val="6B96F92A"/>
    <w:rsid w:val="6BB689B4"/>
    <w:rsid w:val="6C55CD0E"/>
    <w:rsid w:val="6C629650"/>
    <w:rsid w:val="6CAC6EA6"/>
    <w:rsid w:val="6CC1A101"/>
    <w:rsid w:val="6D066662"/>
    <w:rsid w:val="6D451ACC"/>
    <w:rsid w:val="6D45887B"/>
    <w:rsid w:val="6D602D73"/>
    <w:rsid w:val="6D666717"/>
    <w:rsid w:val="6D793CD1"/>
    <w:rsid w:val="6D9CD639"/>
    <w:rsid w:val="6DD331F9"/>
    <w:rsid w:val="6E334253"/>
    <w:rsid w:val="6E3342E2"/>
    <w:rsid w:val="6E38D30A"/>
    <w:rsid w:val="6E755682"/>
    <w:rsid w:val="6EA8588A"/>
    <w:rsid w:val="6EB603D3"/>
    <w:rsid w:val="6EE490E6"/>
    <w:rsid w:val="6F2B9026"/>
    <w:rsid w:val="6F324BFF"/>
    <w:rsid w:val="6F3FDB1A"/>
    <w:rsid w:val="6F7D305A"/>
    <w:rsid w:val="6F9282E4"/>
    <w:rsid w:val="6FC72211"/>
    <w:rsid w:val="6FE54256"/>
    <w:rsid w:val="6FF021CC"/>
    <w:rsid w:val="701764E7"/>
    <w:rsid w:val="7032EA03"/>
    <w:rsid w:val="709174A5"/>
    <w:rsid w:val="70A25A10"/>
    <w:rsid w:val="70C2F3D2"/>
    <w:rsid w:val="70F8B006"/>
    <w:rsid w:val="719121F9"/>
    <w:rsid w:val="71FCDFCA"/>
    <w:rsid w:val="7213087B"/>
    <w:rsid w:val="7239F7E9"/>
    <w:rsid w:val="723A7893"/>
    <w:rsid w:val="7278E6F4"/>
    <w:rsid w:val="72815C3F"/>
    <w:rsid w:val="72945BB9"/>
    <w:rsid w:val="72C15C92"/>
    <w:rsid w:val="72C21845"/>
    <w:rsid w:val="72F5E601"/>
    <w:rsid w:val="73249608"/>
    <w:rsid w:val="737F428D"/>
    <w:rsid w:val="73853128"/>
    <w:rsid w:val="7397EE3F"/>
    <w:rsid w:val="73FD5034"/>
    <w:rsid w:val="740652C0"/>
    <w:rsid w:val="74B9EE80"/>
    <w:rsid w:val="74C294E4"/>
    <w:rsid w:val="74C82CB4"/>
    <w:rsid w:val="74CDE31B"/>
    <w:rsid w:val="74FDBDD3"/>
    <w:rsid w:val="75684C0E"/>
    <w:rsid w:val="7579DBE1"/>
    <w:rsid w:val="757BFE89"/>
    <w:rsid w:val="760CE312"/>
    <w:rsid w:val="761C45E5"/>
    <w:rsid w:val="761EF62A"/>
    <w:rsid w:val="763C1EF7"/>
    <w:rsid w:val="7640C255"/>
    <w:rsid w:val="76801881"/>
    <w:rsid w:val="76B2D164"/>
    <w:rsid w:val="76C0B137"/>
    <w:rsid w:val="77233840"/>
    <w:rsid w:val="7728BEE5"/>
    <w:rsid w:val="774FF031"/>
    <w:rsid w:val="775D4307"/>
    <w:rsid w:val="776073F6"/>
    <w:rsid w:val="77B979F3"/>
    <w:rsid w:val="77FE6F30"/>
    <w:rsid w:val="787D6229"/>
    <w:rsid w:val="78887F84"/>
    <w:rsid w:val="78ACDA49"/>
    <w:rsid w:val="78E18272"/>
    <w:rsid w:val="7934E539"/>
    <w:rsid w:val="7944A1A4"/>
    <w:rsid w:val="79796BAD"/>
    <w:rsid w:val="79E5FF04"/>
    <w:rsid w:val="7A135431"/>
    <w:rsid w:val="7A8AACBA"/>
    <w:rsid w:val="7A9C458B"/>
    <w:rsid w:val="7AD65D7B"/>
    <w:rsid w:val="7AD7EE83"/>
    <w:rsid w:val="7AE5C830"/>
    <w:rsid w:val="7AE7334B"/>
    <w:rsid w:val="7B0C8874"/>
    <w:rsid w:val="7B963646"/>
    <w:rsid w:val="7BAB3315"/>
    <w:rsid w:val="7BB525AB"/>
    <w:rsid w:val="7BBC9408"/>
    <w:rsid w:val="7C0DAD1D"/>
    <w:rsid w:val="7C628677"/>
    <w:rsid w:val="7C6B0248"/>
    <w:rsid w:val="7C913F95"/>
    <w:rsid w:val="7CBB41B2"/>
    <w:rsid w:val="7CEFC457"/>
    <w:rsid w:val="7D33552D"/>
    <w:rsid w:val="7D3AC500"/>
    <w:rsid w:val="7D4A4BC0"/>
    <w:rsid w:val="7D778909"/>
    <w:rsid w:val="7D974FB8"/>
    <w:rsid w:val="7D98864F"/>
    <w:rsid w:val="7D98EA1D"/>
    <w:rsid w:val="7D9DEFC2"/>
    <w:rsid w:val="7DA0515D"/>
    <w:rsid w:val="7E3066D4"/>
    <w:rsid w:val="7E5FF7CF"/>
    <w:rsid w:val="7E6D4530"/>
    <w:rsid w:val="7EACD2FD"/>
    <w:rsid w:val="7EDD3B20"/>
    <w:rsid w:val="7EEC1276"/>
    <w:rsid w:val="7EF477E1"/>
    <w:rsid w:val="7F4D4CCE"/>
    <w:rsid w:val="7F72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7AEA1"/>
  <w15:chartTrackingRefBased/>
  <w15:docId w15:val="{A041E622-3262-4CE0-9D15-35592B2E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D4"/>
  </w:style>
  <w:style w:type="paragraph" w:styleId="Heading1">
    <w:name w:val="heading 1"/>
    <w:basedOn w:val="Normal"/>
    <w:next w:val="Normal"/>
    <w:link w:val="Heading1Char"/>
    <w:uiPriority w:val="9"/>
    <w:qFormat/>
    <w:rsid w:val="00113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06DC5"/>
    <w:pPr>
      <w:keepNext/>
      <w:spacing w:after="0" w:line="240" w:lineRule="auto"/>
      <w:jc w:val="right"/>
      <w:outlineLvl w:val="1"/>
    </w:pPr>
    <w:rPr>
      <w:rFonts w:ascii="Trebuchet MS" w:eastAsia="Times" w:hAnsi="Trebuchet MS" w:cs="Times New Roman"/>
      <w:b/>
      <w:i/>
      <w:spacing w:val="-60"/>
      <w:sz w:val="56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C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C5E"/>
    <w:pPr>
      <w:spacing w:after="0" w:line="240" w:lineRule="auto"/>
    </w:pPr>
    <w:tblPr/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rsid w:val="006F6C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6E"/>
    <w:rPr>
      <w:rFonts w:ascii="Segoe UI" w:hAnsi="Segoe UI" w:cs="Segoe UI"/>
      <w:sz w:val="18"/>
      <w:szCs w:val="18"/>
    </w:rPr>
  </w:style>
  <w:style w:type="paragraph" w:styleId="ListNumber">
    <w:name w:val="List Number"/>
    <w:basedOn w:val="Normal"/>
    <w:unhideWhenUsed/>
    <w:rsid w:val="00D03187"/>
    <w:pPr>
      <w:numPr>
        <w:numId w:val="3"/>
      </w:numPr>
      <w:spacing w:before="120" w:after="120" w:line="240" w:lineRule="auto"/>
      <w:contextualSpacing/>
    </w:pPr>
    <w:rPr>
      <w:rFonts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5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0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0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0A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6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B7"/>
  </w:style>
  <w:style w:type="paragraph" w:styleId="Footer">
    <w:name w:val="footer"/>
    <w:basedOn w:val="Normal"/>
    <w:link w:val="FooterChar"/>
    <w:uiPriority w:val="99"/>
    <w:unhideWhenUsed/>
    <w:rsid w:val="004462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B7"/>
  </w:style>
  <w:style w:type="character" w:customStyle="1" w:styleId="Heading2Char">
    <w:name w:val="Heading 2 Char"/>
    <w:basedOn w:val="DefaultParagraphFont"/>
    <w:link w:val="Heading2"/>
    <w:rsid w:val="00506DC5"/>
    <w:rPr>
      <w:rFonts w:ascii="Trebuchet MS" w:eastAsia="Times" w:hAnsi="Trebuchet MS" w:cs="Times New Roman"/>
      <w:b/>
      <w:i/>
      <w:spacing w:val="-60"/>
      <w:sz w:val="56"/>
      <w:szCs w:val="20"/>
      <w:lang w:val="en-US"/>
    </w:r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basedOn w:val="DefaultParagraphFont"/>
    <w:link w:val="ListParagraph"/>
    <w:uiPriority w:val="34"/>
    <w:locked/>
    <w:rsid w:val="00405CC7"/>
  </w:style>
  <w:style w:type="paragraph" w:customStyle="1" w:styleId="BodyA">
    <w:name w:val="Body A"/>
    <w:rsid w:val="00405C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139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Head">
    <w:name w:val="Table Head"/>
    <w:basedOn w:val="Normal"/>
    <w:qFormat/>
    <w:rsid w:val="003F57E5"/>
    <w:pPr>
      <w:spacing w:after="120" w:line="240" w:lineRule="auto"/>
    </w:pPr>
    <w:rPr>
      <w:b/>
      <w:color w:val="FFFFFF" w:themeColor="background1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F57E5"/>
    <w:rPr>
      <w:color w:val="AF272F"/>
      <w:sz w:val="13"/>
      <w:szCs w:val="13"/>
      <w:vertAlign w:val="superscript"/>
    </w:rPr>
  </w:style>
  <w:style w:type="character" w:styleId="Hyperlink">
    <w:name w:val="Hyperlink"/>
    <w:basedOn w:val="DefaultParagraphFont"/>
    <w:uiPriority w:val="99"/>
    <w:unhideWhenUsed/>
    <w:rsid w:val="003F57E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B008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C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FB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449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14488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666A9"/>
    <w:pPr>
      <w:spacing w:after="0" w:line="240" w:lineRule="auto"/>
    </w:pPr>
  </w:style>
  <w:style w:type="paragraph" w:customStyle="1" w:styleId="Default">
    <w:name w:val="Default"/>
    <w:rsid w:val="00C02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1C4521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9648E"/>
  </w:style>
  <w:style w:type="paragraph" w:styleId="NormalWeb">
    <w:name w:val="Normal (Web)"/>
    <w:basedOn w:val="Normal"/>
    <w:uiPriority w:val="99"/>
    <w:semiHidden/>
    <w:unhideWhenUsed/>
    <w:rsid w:val="00DA49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indmyschool.vic.gov.au" TargetMode="External"/><Relationship Id="rId18" Type="http://schemas.openxmlformats.org/officeDocument/2006/relationships/hyperlink" Target="https://www.vic.gov.au/enrolling-foundation-prep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2.education.vic.gov.au/pal/transition-early-childhood-school/resourc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vic.gov.au/enrolling-foundation-prep" TargetMode="External"/><Relationship Id="rId17" Type="http://schemas.openxmlformats.org/officeDocument/2006/relationships/hyperlink" Target="http://www.findmyschool.vic.gov.au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transition-school-resources-families" TargetMode="External"/><Relationship Id="rId20" Type="http://schemas.openxmlformats.org/officeDocument/2006/relationships/hyperlink" Target="https://www2.education.vic.gov.au/pal/enrolment/guidance/restricting-enrolment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education.vic.gov.au/pal/enrolment/guidance/foundation-prep-enrolment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enrolment/guidance/foundation-prep-enrolment" TargetMode="External"/><Relationship Id="rId23" Type="http://schemas.openxmlformats.org/officeDocument/2006/relationships/hyperlink" Target="https://www2.education.vic.gov.au/pal/enrolment/guidance/enrolment-specialist-schools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2.education.vic.gov.au/pal/enrolment/guidance/restricting-enrolments%23sample-wording-for-school-websit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enrolling-foundation-prep" TargetMode="External"/><Relationship Id="rId22" Type="http://schemas.openxmlformats.org/officeDocument/2006/relationships/hyperlink" Target="https://www.education.vic.gov.au/Documents/childhood/professionals/learning/Transition%20to%20School%20Resource%20Kit%202017%20FINAL.pdf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4776D8443064EB7075F0445F306A6" ma:contentTypeVersion="15" ma:contentTypeDescription="Create a new document." ma:contentTypeScope="" ma:versionID="ac6258b056b1cdf1efc9e4adc138fa97">
  <xsd:schema xmlns:xsd="http://www.w3.org/2001/XMLSchema" xmlns:xs="http://www.w3.org/2001/XMLSchema" xmlns:p="http://schemas.microsoft.com/office/2006/metadata/properties" xmlns:ns2="ad7f2683-25a3-484c-9555-b3364740fa5b" xmlns:ns3="91d75716-646c-40ff-a2cc-032fd5bfa890" targetNamespace="http://schemas.microsoft.com/office/2006/metadata/properties" ma:root="true" ma:fieldsID="5280ef0a8a06c7aa15ec3cf792ad6e0b" ns2:_="" ns3:_="">
    <xsd:import namespace="ad7f2683-25a3-484c-9555-b3364740fa5b"/>
    <xsd:import namespace="91d75716-646c-40ff-a2cc-032fd5bfa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lb60cbb1ef714d6688bb0a3dce5a9f52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f2683-25a3-484c-9555-b3364740f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75716-646c-40ff-a2cc-032fd5bfa890" elementFormDefault="qualified">
    <xsd:import namespace="http://schemas.microsoft.com/office/2006/documentManagement/types"/>
    <xsd:import namespace="http://schemas.microsoft.com/office/infopath/2007/PartnerControls"/>
    <xsd:element name="lb60cbb1ef714d6688bb0a3dce5a9f52" ma:index="12" nillable="true" ma:taxonomy="true" ma:internalName="lb60cbb1ef714d6688bb0a3dce5a9f52" ma:taxonomyFieldName="PALtopic" ma:displayName="PAL topic" ma:readOnly="false" ma:default="" ma:fieldId="{5b60cbb1-ef71-4d66-88bb-0a3dce5a9f52}" ma:taxonomyMulti="true" ma:sspId="0b607bbe-9751-46d3-ac86-39dfe3141325" ma:termSetId="f4ccaf45-37fb-4464-89a5-5f2e413f0d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470178d-249c-4bc4-a90e-a4447243ef81}" ma:internalName="TaxCatchAll" ma:showField="CatchAllData" ma:web="91d75716-646c-40ff-a2cc-032fd5bfa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d75716-646c-40ff-a2cc-032fd5bfa890">
      <UserInfo>
        <DisplayName/>
        <AccountId xsi:nil="true"/>
        <AccountType/>
      </UserInfo>
    </SharedWithUsers>
    <TaxCatchAll xmlns="91d75716-646c-40ff-a2cc-032fd5bfa890">
      <Value>30</Value>
    </TaxCatchAll>
    <lb60cbb1ef714d6688bb0a3dce5a9f52 xmlns="91d75716-646c-40ff-a2cc-032fd5bfa8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Enrolment</TermName>
          <TermId xmlns="http://schemas.microsoft.com/office/infopath/2007/PartnerControls">73245c25-732f-43e5-928c-2dd7d70920da</TermId>
        </TermInfo>
      </Terms>
    </lb60cbb1ef714d6688bb0a3dce5a9f52>
  </documentManagement>
</p:properties>
</file>

<file path=customXml/itemProps1.xml><?xml version="1.0" encoding="utf-8"?>
<ds:datastoreItem xmlns:ds="http://schemas.openxmlformats.org/officeDocument/2006/customXml" ds:itemID="{4E178E0E-D680-4C4D-97DB-50DE877CE3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D8E3FD-997F-431B-ABC9-9DDED751480D}"/>
</file>

<file path=customXml/itemProps3.xml><?xml version="1.0" encoding="utf-8"?>
<ds:datastoreItem xmlns:ds="http://schemas.openxmlformats.org/officeDocument/2006/customXml" ds:itemID="{B7EA5C59-8C03-4BFA-9F18-54F8AB08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53237C-391B-4810-9003-BC1F6B9A7755}">
  <ds:schemaRefs>
    <ds:schemaRef ds:uri="http://schemas.microsoft.com/office/2006/metadata/properties"/>
    <ds:schemaRef ds:uri="http://schemas.microsoft.com/office/infopath/2007/PartnerControls"/>
    <ds:schemaRef ds:uri="5134ff05-a6e9-469e-a6d4-ec9048f019fc"/>
    <ds:schemaRef ds:uri="65797fc1-4497-48fc-9720-ad0d3685d0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Statewide Foundation enrolment timeline and procedures for 2024–25</vt:lpstr>
    </vt:vector>
  </TitlesOfParts>
  <Company>Department of Education and Training</Company>
  <LinksUpToDate>false</LinksUpToDate>
  <CharactersWithSpaces>10579</CharactersWithSpaces>
  <SharedDoc>false</SharedDoc>
  <HLinks>
    <vt:vector size="90" baseType="variant">
      <vt:variant>
        <vt:i4>5636174</vt:i4>
      </vt:variant>
      <vt:variant>
        <vt:i4>36</vt:i4>
      </vt:variant>
      <vt:variant>
        <vt:i4>0</vt:i4>
      </vt:variant>
      <vt:variant>
        <vt:i4>5</vt:i4>
      </vt:variant>
      <vt:variant>
        <vt:lpwstr>https://www2.education.vic.gov.au/pal/enrolment/guidance/enrolment-specialist-schools</vt:lpwstr>
      </vt:variant>
      <vt:variant>
        <vt:lpwstr/>
      </vt:variant>
      <vt:variant>
        <vt:i4>75</vt:i4>
      </vt:variant>
      <vt:variant>
        <vt:i4>33</vt:i4>
      </vt:variant>
      <vt:variant>
        <vt:i4>0</vt:i4>
      </vt:variant>
      <vt:variant>
        <vt:i4>5</vt:i4>
      </vt:variant>
      <vt:variant>
        <vt:lpwstr>https://www.education.vic.gov.au/Documents/childhood/professionals/learning/Transition to School Resource Kit 2017 FINAL.pdf</vt:lpwstr>
      </vt:variant>
      <vt:variant>
        <vt:lpwstr/>
      </vt:variant>
      <vt:variant>
        <vt:i4>1638426</vt:i4>
      </vt:variant>
      <vt:variant>
        <vt:i4>30</vt:i4>
      </vt:variant>
      <vt:variant>
        <vt:i4>0</vt:i4>
      </vt:variant>
      <vt:variant>
        <vt:i4>5</vt:i4>
      </vt:variant>
      <vt:variant>
        <vt:lpwstr>https://www2.education.vic.gov.au/pal/transition-early-childhood-school/resources</vt:lpwstr>
      </vt:variant>
      <vt:variant>
        <vt:lpwstr/>
      </vt:variant>
      <vt:variant>
        <vt:i4>4587547</vt:i4>
      </vt:variant>
      <vt:variant>
        <vt:i4>27</vt:i4>
      </vt:variant>
      <vt:variant>
        <vt:i4>0</vt:i4>
      </vt:variant>
      <vt:variant>
        <vt:i4>5</vt:i4>
      </vt:variant>
      <vt:variant>
        <vt:lpwstr>https://www2.education.vic.gov.au/pal/enrolment/guidance/restricting-enrolments</vt:lpwstr>
      </vt:variant>
      <vt:variant>
        <vt:lpwstr>sample-wording-for-school-websites</vt:lpwstr>
      </vt:variant>
      <vt:variant>
        <vt:i4>5242970</vt:i4>
      </vt:variant>
      <vt:variant>
        <vt:i4>24</vt:i4>
      </vt:variant>
      <vt:variant>
        <vt:i4>0</vt:i4>
      </vt:variant>
      <vt:variant>
        <vt:i4>5</vt:i4>
      </vt:variant>
      <vt:variant>
        <vt:lpwstr>https://www2.education.vic.gov.au/pal/enrolment/guidance/restricting-enrolments%23sample-wording-for-school-websites</vt:lpwstr>
      </vt:variant>
      <vt:variant>
        <vt:lpwstr/>
      </vt:variant>
      <vt:variant>
        <vt:i4>852054</vt:i4>
      </vt:variant>
      <vt:variant>
        <vt:i4>21</vt:i4>
      </vt:variant>
      <vt:variant>
        <vt:i4>0</vt:i4>
      </vt:variant>
      <vt:variant>
        <vt:i4>5</vt:i4>
      </vt:variant>
      <vt:variant>
        <vt:lpwstr>https://www.vic.gov.au/enrolling-foundation-prep</vt:lpwstr>
      </vt:variant>
      <vt:variant>
        <vt:lpwstr/>
      </vt:variant>
      <vt:variant>
        <vt:i4>6750241</vt:i4>
      </vt:variant>
      <vt:variant>
        <vt:i4>18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7143536</vt:i4>
      </vt:variant>
      <vt:variant>
        <vt:i4>15</vt:i4>
      </vt:variant>
      <vt:variant>
        <vt:i4>0</vt:i4>
      </vt:variant>
      <vt:variant>
        <vt:i4>5</vt:i4>
      </vt:variant>
      <vt:variant>
        <vt:lpwstr>https://www.vic.gov.au/transition-school-resources-families</vt:lpwstr>
      </vt:variant>
      <vt:variant>
        <vt:lpwstr/>
      </vt:variant>
      <vt:variant>
        <vt:i4>3670055</vt:i4>
      </vt:variant>
      <vt:variant>
        <vt:i4>12</vt:i4>
      </vt:variant>
      <vt:variant>
        <vt:i4>0</vt:i4>
      </vt:variant>
      <vt:variant>
        <vt:i4>5</vt:i4>
      </vt:variant>
      <vt:variant>
        <vt:lpwstr>https://www2.education.vic.gov.au/pal/enrolment/guidance/foundation-prep-enrolment</vt:lpwstr>
      </vt:variant>
      <vt:variant>
        <vt:lpwstr/>
      </vt:variant>
      <vt:variant>
        <vt:i4>852054</vt:i4>
      </vt:variant>
      <vt:variant>
        <vt:i4>9</vt:i4>
      </vt:variant>
      <vt:variant>
        <vt:i4>0</vt:i4>
      </vt:variant>
      <vt:variant>
        <vt:i4>5</vt:i4>
      </vt:variant>
      <vt:variant>
        <vt:lpwstr>https://www.vic.gov.au/enrolling-foundation-prep</vt:lpwstr>
      </vt:variant>
      <vt:variant>
        <vt:lpwstr/>
      </vt:variant>
      <vt:variant>
        <vt:i4>6750241</vt:i4>
      </vt:variant>
      <vt:variant>
        <vt:i4>6</vt:i4>
      </vt:variant>
      <vt:variant>
        <vt:i4>0</vt:i4>
      </vt:variant>
      <vt:variant>
        <vt:i4>5</vt:i4>
      </vt:variant>
      <vt:variant>
        <vt:lpwstr>http://www.findmyschool.vic.gov.au/</vt:lpwstr>
      </vt:variant>
      <vt:variant>
        <vt:lpwstr/>
      </vt:variant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https://www.vic.gov.au/enrolling-foundation-prep</vt:lpwstr>
      </vt:variant>
      <vt:variant>
        <vt:lpwstr/>
      </vt:variant>
      <vt:variant>
        <vt:i4>3670055</vt:i4>
      </vt:variant>
      <vt:variant>
        <vt:i4>0</vt:i4>
      </vt:variant>
      <vt:variant>
        <vt:i4>0</vt:i4>
      </vt:variant>
      <vt:variant>
        <vt:i4>5</vt:i4>
      </vt:variant>
      <vt:variant>
        <vt:lpwstr>https://www2.education.vic.gov.au/pal/enrolment/guidance/foundation-prep-enrolment</vt:lpwstr>
      </vt:variant>
      <vt:variant>
        <vt:lpwstr/>
      </vt:variant>
      <vt:variant>
        <vt:i4>4587547</vt:i4>
      </vt:variant>
      <vt:variant>
        <vt:i4>3</vt:i4>
      </vt:variant>
      <vt:variant>
        <vt:i4>0</vt:i4>
      </vt:variant>
      <vt:variant>
        <vt:i4>5</vt:i4>
      </vt:variant>
      <vt:variant>
        <vt:lpwstr>https://www2.education.vic.gov.au/pal/enrolment/guidance/restricting-enrolments</vt:lpwstr>
      </vt:variant>
      <vt:variant>
        <vt:lpwstr>sample-wording-for-school-websites</vt:lpwstr>
      </vt:variant>
      <vt:variant>
        <vt:i4>4718640</vt:i4>
      </vt:variant>
      <vt:variant>
        <vt:i4>0</vt:i4>
      </vt:variant>
      <vt:variant>
        <vt:i4>0</vt:i4>
      </vt:variant>
      <vt:variant>
        <vt:i4>5</vt:i4>
      </vt:variant>
      <vt:variant>
        <vt:lpwstr>mailto:Kiri.Crone@education.vic.gov.au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Statewide Foundation enrolment timeline and procedures for 2024–25</dc:title>
  <dc:subject/>
  <dc:creator>Muscat-Slattery, Erin E</dc:creator>
  <cp:keywords/>
  <dc:description/>
  <cp:lastModifiedBy>Leigh Dennis</cp:lastModifiedBy>
  <cp:revision>5</cp:revision>
  <cp:lastPrinted>2019-03-21T16:00:00Z</cp:lastPrinted>
  <dcterms:created xsi:type="dcterms:W3CDTF">2025-12-16T04:12:00Z</dcterms:created>
  <dcterms:modified xsi:type="dcterms:W3CDTF">2026-01-07T02:51:00Z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0x01010074E4776D8443064EB7075F0445F306A6</vt:lpwstr>
  </property>
  <property fmtid="{D5CDD505-2E9C-101B-9397-08002B2CF9AE}" pid="3" name="DET_EDRMS_RCS">
    <vt:lpwstr/>
  </property>
  <property fmtid="{D5CDD505-2E9C-101B-9397-08002B2CF9AE}" pid="4" name="RecordPoint_WorkflowType">
    <vt:lpwstr>ActiveSubmitStub</vt:lpwstr>
  </property>
  <property fmtid="{D5CDD505-2E9C-101B-9397-08002B2CF9AE}" pid="5" name="DET_EDRMS_BusUnit">
    <vt:lpwstr/>
  </property>
  <property fmtid="{D5CDD505-2E9C-101B-9397-08002B2CF9AE}" pid="6" name="DET_EDRMS_SecClass">
    <vt:lpwstr/>
  </property>
  <property fmtid="{D5CDD505-2E9C-101B-9397-08002B2CF9AE}" pid="7" name="RecordPoint_ActiveItemUniqueId">
    <vt:lpwstr>{d8d85aef-3a0b-451e-ade2-f6ab9b668249}</vt:lpwstr>
  </property>
  <property fmtid="{D5CDD505-2E9C-101B-9397-08002B2CF9AE}" pid="8" name="RecordPoint_ActiveItemListId">
    <vt:lpwstr>{1b080b0c-bd9e-43f4-800a-68cda0d43557}</vt:lpwstr>
  </property>
  <property fmtid="{D5CDD505-2E9C-101B-9397-08002B2CF9AE}" pid="9" name="RecordPoint_ActiveItemWebId">
    <vt:lpwstr>{f7eb6857-b9f0-4844-829d-9e7c895059ae}</vt:lpwstr>
  </property>
  <property fmtid="{D5CDD505-2E9C-101B-9397-08002B2CF9AE}" pid="10" name="RecordPoint_ActiveItemSiteId">
    <vt:lpwstr>{6b43a8f8-fea6-4d72-9fe8-09a9b8aff3e1}</vt:lpwstr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RecordPoint_RecordNumberSubmitted">
    <vt:lpwstr>R20241000618</vt:lpwstr>
  </property>
  <property fmtid="{D5CDD505-2E9C-101B-9397-08002B2CF9AE}" pid="15" name="DET_EDRMS_RCSTaxHTField0">
    <vt:lpwstr>1.2.2 Project Documentation|a3ce4c3c-7960-4756-834e-8cbbf9028802</vt:lpwstr>
  </property>
  <property fmtid="{D5CDD505-2E9C-101B-9397-08002B2CF9AE}" pid="16" name="URL">
    <vt:lpwstr/>
  </property>
  <property fmtid="{D5CDD505-2E9C-101B-9397-08002B2CF9AE}" pid="17" name="DocumentSetDescription">
    <vt:lpwstr/>
  </property>
  <property fmtid="{D5CDD505-2E9C-101B-9397-08002B2CF9AE}" pid="18" name="DET_EDRMS_SecClassTaxHTField0">
    <vt:lpwstr/>
  </property>
  <property fmtid="{D5CDD505-2E9C-101B-9397-08002B2CF9AE}" pid="19" name="DET_EDRMS_BusUnitTaxHTField0">
    <vt:lpwstr/>
  </property>
  <property fmtid="{D5CDD505-2E9C-101B-9397-08002B2CF9AE}" pid="20" name="RecordPoint_SubmissionCompleted">
    <vt:lpwstr>2024-10-24T12:39:48.8505534+11:00</vt:lpwstr>
  </property>
  <property fmtid="{D5CDD505-2E9C-101B-9397-08002B2CF9AE}" pid="21" name="PALtopic">
    <vt:lpwstr>30;#Enrolment|73245c25-732f-43e5-928c-2dd7d70920da</vt:lpwstr>
  </property>
  <property fmtid="{D5CDD505-2E9C-101B-9397-08002B2CF9AE}" pid="22" name="MediaServiceImageTags">
    <vt:lpwstr/>
  </property>
  <property fmtid="{D5CDD505-2E9C-101B-9397-08002B2CF9AE}" pid="23" name="Order">
    <vt:r8>82400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1" name="docLang">
    <vt:lpwstr>en</vt:lpwstr>
  </property>
</Properties>
</file>